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B7B3" w14:textId="77777777" w:rsidR="005F76FE" w:rsidRPr="003258EC" w:rsidRDefault="00F12783" w:rsidP="003258EC">
      <w:pPr>
        <w:spacing w:after="480"/>
        <w:jc w:val="center"/>
        <w:rPr>
          <w:rFonts w:ascii="Wetteren Stencil Bd" w:hAnsi="Wetteren Stencil Bd" w:cs="Times New Roman"/>
          <w:b/>
          <w:sz w:val="56"/>
          <w:szCs w:val="56"/>
        </w:rPr>
      </w:pPr>
      <w:bookmarkStart w:id="0" w:name="DO"/>
      <w:bookmarkStart w:id="1" w:name="_GoBack"/>
      <w:bookmarkEnd w:id="1"/>
      <w:r>
        <w:rPr>
          <w:rFonts w:ascii="Wetteren Stencil Bd" w:hAnsi="Wetteren Stencil Bd" w:cs="Times New Roman"/>
          <w:sz w:val="56"/>
          <w:szCs w:val="56"/>
        </w:rPr>
        <w:t>BESLUITENLIJST</w:t>
      </w:r>
      <w:r w:rsidR="003258EC">
        <w:rPr>
          <w:rFonts w:ascii="Wetteren Stencil Bd" w:hAnsi="Wetteren Stencil Bd" w:cs="Times New Roman"/>
          <w:sz w:val="56"/>
          <w:szCs w:val="56"/>
        </w:rPr>
        <w:t xml:space="preserve"> </w:t>
      </w:r>
      <w:r w:rsidRPr="003258EC">
        <w:rPr>
          <w:rFonts w:ascii="Wetteren Stencil Bd" w:hAnsi="Wetteren Stencil Bd"/>
          <w:sz w:val="56"/>
          <w:szCs w:val="56"/>
        </w:rPr>
        <w:t>AGB Raad van bestuur</w:t>
      </w:r>
      <w:r w:rsidR="004360AB">
        <w:rPr>
          <w:rFonts w:ascii="Wetteren Stencil Bd" w:hAnsi="Wetteren Stencil Bd"/>
          <w:sz w:val="56"/>
          <w:szCs w:val="56"/>
        </w:rPr>
        <w:br/>
      </w:r>
      <w:bookmarkEnd w:id="0"/>
      <w:r w:rsidR="003258EC">
        <w:rPr>
          <w:rFonts w:ascii="Wetteren Stencil Bd" w:hAnsi="Wetteren Stencil Bd"/>
          <w:sz w:val="56"/>
          <w:szCs w:val="56"/>
        </w:rPr>
        <w:t>05 november 2019</w:t>
      </w:r>
      <w:r w:rsidRPr="003258EC">
        <w:rPr>
          <w:rFonts w:ascii="Wetteren Stencil Bd" w:hAnsi="Wetteren Stencil Bd" w:cs="Times New Roman"/>
          <w:sz w:val="56"/>
          <w:szCs w:val="56"/>
        </w:rPr>
        <w:fldChar w:fldCharType="begin"/>
      </w:r>
      <w:r w:rsidRPr="003258EC">
        <w:rPr>
          <w:rFonts w:ascii="Wetteren Stencil Bd" w:hAnsi="Wetteren Stencil Bd" w:cs="Times New Roman"/>
          <w:sz w:val="56"/>
          <w:szCs w:val="56"/>
        </w:rPr>
        <w:instrText xml:space="preserve"> ASK DC "Datum college:" </w:instrText>
      </w:r>
      <w:r w:rsidRPr="003258EC">
        <w:rPr>
          <w:rFonts w:ascii="Wetteren Stencil Bd" w:hAnsi="Wetteren Stencil Bd" w:cs="Times New Roman"/>
          <w:sz w:val="56"/>
          <w:szCs w:val="56"/>
        </w:rPr>
        <w:fldChar w:fldCharType="separate"/>
      </w:r>
      <w:bookmarkStart w:id="2" w:name="DC"/>
      <w:r w:rsidRPr="003258EC">
        <w:rPr>
          <w:rFonts w:ascii="Wetteren Stencil Bd" w:hAnsi="Wetteren Stencil Bd" w:cs="Times New Roman"/>
          <w:sz w:val="56"/>
          <w:szCs w:val="56"/>
        </w:rPr>
        <w:t>30-03-2012</w:t>
      </w:r>
      <w:bookmarkEnd w:id="2"/>
      <w:r w:rsidRPr="003258EC">
        <w:rPr>
          <w:rFonts w:ascii="Wetteren Stencil Bd" w:hAnsi="Wetteren Stencil Bd" w:cs="Times New Roman"/>
          <w:sz w:val="56"/>
          <w:szCs w:val="56"/>
        </w:rPr>
        <w:fldChar w:fldCharType="end"/>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6"/>
      </w:tblGrid>
      <w:tr w:rsidR="00EF1F5D" w14:paraId="2A2D3EFB" w14:textId="77777777" w:rsidTr="008D66E7">
        <w:tc>
          <w:tcPr>
            <w:tcW w:w="1951" w:type="dxa"/>
          </w:tcPr>
          <w:p w14:paraId="25053249" w14:textId="77777777" w:rsidR="00C606F7" w:rsidRDefault="00F12783" w:rsidP="008D66E7">
            <w:pPr>
              <w:pStyle w:val="Standaard1"/>
              <w:ind w:left="0"/>
            </w:pPr>
            <w:r>
              <w:t>Aanwezig:</w:t>
            </w:r>
          </w:p>
        </w:tc>
        <w:tc>
          <w:tcPr>
            <w:tcW w:w="7259" w:type="dxa"/>
          </w:tcPr>
          <w:p w14:paraId="404C41B2" w14:textId="77777777" w:rsidR="00F12783" w:rsidRDefault="00F12783" w:rsidP="008D66E7">
            <w:pPr>
              <w:pStyle w:val="Standaard1"/>
              <w:tabs>
                <w:tab w:val="right" w:pos="6980"/>
              </w:tabs>
              <w:ind w:left="0"/>
            </w:pPr>
            <w:r>
              <w:t>Herman Strobbe</w:t>
            </w:r>
            <w:r>
              <w:tab/>
              <w:t>voorzitter</w:t>
            </w:r>
            <w:r>
              <w:br/>
              <w:t>Dietbrand Van Durme, Katharine Claus</w:t>
            </w:r>
            <w:r>
              <w:tab/>
              <w:t>bestuurder - directielid</w:t>
            </w:r>
            <w:r>
              <w:br/>
              <w:t xml:space="preserve">Alain Pardaen, Piet Van Heddeghem, </w:t>
            </w:r>
          </w:p>
          <w:p w14:paraId="1D897A0C" w14:textId="77777777" w:rsidR="00F12783" w:rsidRDefault="00F12783" w:rsidP="008D66E7">
            <w:pPr>
              <w:pStyle w:val="Standaard1"/>
              <w:tabs>
                <w:tab w:val="right" w:pos="6980"/>
              </w:tabs>
              <w:ind w:left="0"/>
            </w:pPr>
            <w:r>
              <w:t xml:space="preserve">Lieve De Gelder, Annelien Van Der Gucht, </w:t>
            </w:r>
          </w:p>
          <w:p w14:paraId="4CCF2A98" w14:textId="77777777" w:rsidR="00F12783" w:rsidRDefault="00F12783" w:rsidP="008D66E7">
            <w:pPr>
              <w:pStyle w:val="Standaard1"/>
              <w:tabs>
                <w:tab w:val="right" w:pos="6980"/>
              </w:tabs>
              <w:ind w:left="0"/>
            </w:pPr>
            <w:r>
              <w:t xml:space="preserve">Bram De Winne, Claudine De Pauw, </w:t>
            </w:r>
          </w:p>
          <w:p w14:paraId="58739DE7" w14:textId="77777777" w:rsidR="00F12783" w:rsidRDefault="00F12783" w:rsidP="008D66E7">
            <w:pPr>
              <w:pStyle w:val="Standaard1"/>
              <w:tabs>
                <w:tab w:val="right" w:pos="6980"/>
              </w:tabs>
              <w:ind w:left="0"/>
            </w:pPr>
            <w:r>
              <w:t xml:space="preserve">Freija Colpaert, Herman Maudens, </w:t>
            </w:r>
          </w:p>
          <w:p w14:paraId="7AA422E9" w14:textId="77777777" w:rsidR="00F12783" w:rsidRDefault="00F12783" w:rsidP="008D66E7">
            <w:pPr>
              <w:pStyle w:val="Standaard1"/>
              <w:tabs>
                <w:tab w:val="right" w:pos="6980"/>
              </w:tabs>
              <w:ind w:left="0"/>
            </w:pPr>
            <w:r>
              <w:t xml:space="preserve">Hilde Anneessens, Ira Lina Piscador, </w:t>
            </w:r>
          </w:p>
          <w:p w14:paraId="6ABAD3A6" w14:textId="77777777" w:rsidR="00F12783" w:rsidRDefault="00F12783" w:rsidP="008D66E7">
            <w:pPr>
              <w:pStyle w:val="Standaard1"/>
              <w:tabs>
                <w:tab w:val="right" w:pos="6980"/>
              </w:tabs>
              <w:ind w:left="0"/>
            </w:pPr>
            <w:r>
              <w:t xml:space="preserve">Jan Tondeleir, Johan D'Hauwe, </w:t>
            </w:r>
          </w:p>
          <w:p w14:paraId="3B2C9F58" w14:textId="77777777" w:rsidR="00F12783" w:rsidRDefault="00F12783" w:rsidP="008D66E7">
            <w:pPr>
              <w:pStyle w:val="Standaard1"/>
              <w:tabs>
                <w:tab w:val="right" w:pos="6980"/>
              </w:tabs>
              <w:ind w:left="0"/>
            </w:pPr>
            <w:r>
              <w:t xml:space="preserve">Karel Van Imschoot, Mieke De Roeve, </w:t>
            </w:r>
          </w:p>
          <w:p w14:paraId="57F5E34B" w14:textId="77777777" w:rsidR="00C606F7" w:rsidRDefault="00F12783" w:rsidP="008D66E7">
            <w:pPr>
              <w:pStyle w:val="Standaard1"/>
              <w:tabs>
                <w:tab w:val="right" w:pos="6980"/>
              </w:tabs>
              <w:ind w:left="0"/>
            </w:pPr>
            <w:r>
              <w:t>Sofie Wijmeersch, Wouter Bracke</w:t>
            </w:r>
            <w:r>
              <w:tab/>
              <w:t>bestuurders</w:t>
            </w:r>
            <w:r>
              <w:br/>
              <w:t>Pieter Orbie</w:t>
            </w:r>
            <w:r>
              <w:tab/>
              <w:t>secretaris</w:t>
            </w:r>
          </w:p>
          <w:p w14:paraId="5366CF58" w14:textId="46734EF4" w:rsidR="00F12783" w:rsidRDefault="00F12783" w:rsidP="008D66E7">
            <w:pPr>
              <w:pStyle w:val="Standaard1"/>
              <w:tabs>
                <w:tab w:val="right" w:pos="6980"/>
              </w:tabs>
              <w:ind w:left="0"/>
            </w:pPr>
            <w:r>
              <w:t xml:space="preserve">Pieter Bracke en Brenda Vergaert </w:t>
            </w:r>
            <w:r>
              <w:tab/>
              <w:t>deskundige</w:t>
            </w:r>
          </w:p>
        </w:tc>
      </w:tr>
      <w:tr w:rsidR="00EF1F5D" w14:paraId="32D33986" w14:textId="77777777" w:rsidTr="008D66E7">
        <w:tc>
          <w:tcPr>
            <w:tcW w:w="1951" w:type="dxa"/>
          </w:tcPr>
          <w:p w14:paraId="24D5FF1F" w14:textId="77777777" w:rsidR="00C606F7" w:rsidRDefault="00F12783" w:rsidP="008D66E7">
            <w:pPr>
              <w:pStyle w:val="Standaard1"/>
              <w:ind w:left="0"/>
            </w:pPr>
            <w:r>
              <w:t>Verontschuldigd:</w:t>
            </w:r>
          </w:p>
        </w:tc>
        <w:tc>
          <w:tcPr>
            <w:tcW w:w="7259" w:type="dxa"/>
          </w:tcPr>
          <w:p w14:paraId="40A91D3B" w14:textId="668500E9" w:rsidR="00C606F7" w:rsidRDefault="00F12783" w:rsidP="008D66E7">
            <w:pPr>
              <w:pStyle w:val="Standaard1"/>
              <w:tabs>
                <w:tab w:val="right" w:pos="6980"/>
              </w:tabs>
              <w:ind w:left="0"/>
            </w:pPr>
            <w:r>
              <w:t xml:space="preserve">Robbe De Wilde (volmacht aan Piet Van </w:t>
            </w:r>
            <w:r>
              <w:br/>
              <w:t>Heddeghem</w:t>
            </w:r>
            <w:r>
              <w:tab/>
              <w:t>bestuurder - directielid</w:t>
            </w:r>
            <w:r>
              <w:br/>
              <w:t xml:space="preserve">Marianne Gorre (volmacht aan Claudine De Pauw), </w:t>
            </w:r>
            <w:r>
              <w:br/>
              <w:t xml:space="preserve">Albert De Geyter (volmacht aan </w:t>
            </w:r>
            <w:proofErr w:type="spellStart"/>
            <w:r>
              <w:t>Katharine</w:t>
            </w:r>
            <w:proofErr w:type="spellEnd"/>
            <w:r>
              <w:t xml:space="preserve"> Claus), </w:t>
            </w:r>
            <w:r>
              <w:br/>
              <w:t xml:space="preserve">Leentje Grillaert (volmacht aan Lieve De Gelder), </w:t>
            </w:r>
            <w:r>
              <w:br/>
              <w:t>Paul Lauwers (volmacht aan Johan D’Hauwe)</w:t>
            </w:r>
            <w:r w:rsidR="00296ED0">
              <w:t>,</w:t>
            </w:r>
            <w:r>
              <w:tab/>
              <w:t>bestuurders</w:t>
            </w:r>
          </w:p>
        </w:tc>
      </w:tr>
      <w:tr w:rsidR="00EF1F5D" w14:paraId="088AED05" w14:textId="77777777" w:rsidTr="008D66E7">
        <w:tc>
          <w:tcPr>
            <w:tcW w:w="1951" w:type="dxa"/>
          </w:tcPr>
          <w:p w14:paraId="6C52A264" w14:textId="77777777" w:rsidR="00C606F7" w:rsidRDefault="00F12783" w:rsidP="008D66E7">
            <w:pPr>
              <w:pStyle w:val="Standaard1"/>
              <w:ind w:left="0"/>
            </w:pPr>
            <w:r>
              <w:t>Afwezig:</w:t>
            </w:r>
          </w:p>
        </w:tc>
        <w:tc>
          <w:tcPr>
            <w:tcW w:w="7259" w:type="dxa"/>
          </w:tcPr>
          <w:p w14:paraId="4DB4E6C3" w14:textId="77777777" w:rsidR="00F12783" w:rsidRDefault="00F12783" w:rsidP="008D66E7">
            <w:pPr>
              <w:pStyle w:val="Standaard1"/>
              <w:tabs>
                <w:tab w:val="right" w:pos="6980"/>
              </w:tabs>
              <w:ind w:left="0"/>
            </w:pPr>
            <w:r>
              <w:t xml:space="preserve">Kathy Mercie-Mertens, Peter Blancquaert, </w:t>
            </w:r>
          </w:p>
          <w:p w14:paraId="621D4E73" w14:textId="77777777" w:rsidR="00F12783" w:rsidRDefault="00F12783" w:rsidP="008D66E7">
            <w:pPr>
              <w:pStyle w:val="Standaard1"/>
              <w:tabs>
                <w:tab w:val="right" w:pos="6980"/>
              </w:tabs>
              <w:ind w:left="0"/>
            </w:pPr>
            <w:proofErr w:type="spellStart"/>
            <w:r>
              <w:t>Sabas</w:t>
            </w:r>
            <w:proofErr w:type="spellEnd"/>
            <w:r>
              <w:t xml:space="preserve"> Moschidis, Tony Van Heuverswyn, </w:t>
            </w:r>
          </w:p>
          <w:p w14:paraId="392CD8EE" w14:textId="30059B23" w:rsidR="00C606F7" w:rsidRDefault="00F12783" w:rsidP="008D66E7">
            <w:pPr>
              <w:pStyle w:val="Standaard1"/>
              <w:tabs>
                <w:tab w:val="right" w:pos="6980"/>
              </w:tabs>
              <w:ind w:left="0"/>
            </w:pPr>
            <w:r>
              <w:t>Walter Govaert</w:t>
            </w:r>
            <w:r>
              <w:tab/>
              <w:t>bestuurders</w:t>
            </w:r>
          </w:p>
        </w:tc>
      </w:tr>
    </w:tbl>
    <w:p w14:paraId="54B38207" w14:textId="77777777" w:rsidR="0087158D" w:rsidRDefault="0087158D" w:rsidP="0087158D">
      <w:pPr>
        <w:pStyle w:val="Standaard1"/>
        <w:ind w:left="0"/>
      </w:pPr>
    </w:p>
    <w:p w14:paraId="05901CA4" w14:textId="77777777" w:rsidR="00EF1F5D" w:rsidRDefault="00EF1F5D">
      <w:pPr>
        <w:sectPr w:rsidR="00EF1F5D" w:rsidSect="003265A4">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14:paraId="04A767BE" w14:textId="77777777" w:rsidR="00EF1FDA" w:rsidRPr="007C7A94" w:rsidRDefault="00F12783"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Verslag</w:t>
      </w:r>
    </w:p>
    <w:p w14:paraId="2543A54A" w14:textId="77777777" w:rsidR="00EF1F5D" w:rsidRDefault="00EF1F5D">
      <w:pPr>
        <w:sectPr w:rsidR="00EF1F5D" w:rsidSect="003265A4">
          <w:headerReference w:type="even" r:id="rId14"/>
          <w:footerReference w:type="even" r:id="rId15"/>
          <w:type w:val="continuous"/>
          <w:pgSz w:w="11906" w:h="16838"/>
          <w:pgMar w:top="1134" w:right="1418" w:bottom="1134" w:left="1418" w:header="709" w:footer="709" w:gutter="0"/>
          <w:cols w:space="708"/>
        </w:sectPr>
      </w:pPr>
    </w:p>
    <w:p w14:paraId="2F28C361" w14:textId="77777777" w:rsidR="00F718F4" w:rsidRPr="003B166B" w:rsidRDefault="00F12783" w:rsidP="00CF7E54">
      <w:pPr>
        <w:tabs>
          <w:tab w:val="left" w:pos="567"/>
        </w:tabs>
        <w:spacing w:before="240" w:after="240"/>
        <w:ind w:left="567" w:hanging="567"/>
        <w:rPr>
          <w:rFonts w:ascii="Montserrat" w:hAnsi="Montserrat"/>
          <w:b/>
          <w:noProof/>
          <w:sz w:val="22"/>
        </w:rPr>
      </w:pPr>
      <w:r w:rsidRPr="003B166B">
        <w:rPr>
          <w:rFonts w:ascii="Montserrat" w:hAnsi="Montserrat"/>
          <w:b/>
          <w:sz w:val="22"/>
        </w:rPr>
        <w:t>1.</w:t>
      </w:r>
      <w:r w:rsidR="006E67E8" w:rsidRPr="003B166B">
        <w:rPr>
          <w:rFonts w:ascii="Montserrat" w:hAnsi="Montserrat"/>
          <w:b/>
          <w:noProof/>
          <w:sz w:val="22"/>
        </w:rPr>
        <w:tab/>
      </w:r>
      <w:r w:rsidR="005A3CD7" w:rsidRPr="003B166B">
        <w:rPr>
          <w:rFonts w:ascii="Montserrat" w:hAnsi="Montserrat"/>
          <w:b/>
          <w:sz w:val="22"/>
        </w:rPr>
        <w:t>Goedkeuring verslag AGB raad van bestuur 27 mei 2019</w:t>
      </w:r>
    </w:p>
    <w:p w14:paraId="49DC1C41" w14:textId="77777777" w:rsidR="009637E2" w:rsidRDefault="00F12783" w:rsidP="00573D31">
      <w:pPr>
        <w:tabs>
          <w:tab w:val="left" w:pos="567"/>
        </w:tabs>
        <w:spacing w:before="120" w:after="120"/>
        <w:rPr>
          <w:noProof/>
        </w:rPr>
      </w:pPr>
      <w:r>
        <w:rPr>
          <w:noProof/>
        </w:rPr>
        <w:t>De administratie stelt voor om het verslag van de vergadering van AGB raad van bestuur van 27 mei 2019 goed te keuren</w:t>
      </w:r>
    </w:p>
    <w:p w14:paraId="1C34D669" w14:textId="77777777" w:rsidR="00EF1F5D" w:rsidRDefault="00EF1F5D">
      <w:pPr>
        <w:sectPr w:rsidR="00EF1F5D" w:rsidSect="0042177C">
          <w:type w:val="continuous"/>
          <w:pgSz w:w="11906" w:h="16838"/>
          <w:pgMar w:top="1134" w:right="1418" w:bottom="1134" w:left="1418" w:header="709" w:footer="709"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EF1F5D" w14:paraId="778064C2" w14:textId="77777777" w:rsidTr="00A42A36">
        <w:trPr>
          <w:gridAfter w:val="1"/>
          <w:wAfter w:w="142" w:type="dxa"/>
        </w:trPr>
        <w:tc>
          <w:tcPr>
            <w:tcW w:w="1526" w:type="dxa"/>
          </w:tcPr>
          <w:p w14:paraId="32124A18" w14:textId="77777777" w:rsidR="00D21C38" w:rsidRDefault="00F12783" w:rsidP="001F52D8">
            <w:pPr>
              <w:pStyle w:val="Standaard1"/>
              <w:ind w:left="0"/>
            </w:pPr>
            <w:r>
              <w:t>voor:</w:t>
            </w:r>
          </w:p>
        </w:tc>
        <w:tc>
          <w:tcPr>
            <w:tcW w:w="709" w:type="dxa"/>
          </w:tcPr>
          <w:p w14:paraId="02B14D4B" w14:textId="6B462703" w:rsidR="00D21C38" w:rsidRDefault="00F12783" w:rsidP="001F52D8">
            <w:pPr>
              <w:pStyle w:val="Standaard1"/>
              <w:ind w:left="0"/>
            </w:pPr>
            <w:r>
              <w:t>24</w:t>
            </w:r>
          </w:p>
        </w:tc>
        <w:tc>
          <w:tcPr>
            <w:tcW w:w="6378" w:type="dxa"/>
          </w:tcPr>
          <w:p w14:paraId="09741173" w14:textId="77777777" w:rsidR="00F12783" w:rsidRDefault="00F12783" w:rsidP="001F52D8">
            <w:pPr>
              <w:pStyle w:val="Standaard1"/>
              <w:ind w:left="0"/>
            </w:pPr>
            <w:r>
              <w:t xml:space="preserve">Herman Strobbe, Dietbrand Van Durme, </w:t>
            </w:r>
          </w:p>
          <w:p w14:paraId="66EEF02A" w14:textId="13D8DAD4" w:rsidR="00D21C38" w:rsidRDefault="00F12783" w:rsidP="001F52D8">
            <w:pPr>
              <w:pStyle w:val="Standaard1"/>
              <w:ind w:left="0"/>
            </w:pPr>
            <w:proofErr w:type="spellStart"/>
            <w:r>
              <w:t>Katharine</w:t>
            </w:r>
            <w:proofErr w:type="spellEnd"/>
            <w:r>
              <w:t xml:space="preserve"> Claus (+volmacht), Alain Pardaen, Piet Van Heddeghem (+volmacht), </w:t>
            </w:r>
            <w:r>
              <w:br/>
              <w:t xml:space="preserve">Lieve De Gelder </w:t>
            </w:r>
            <w:r w:rsidRPr="00F12783">
              <w:t>(+volmacht)</w:t>
            </w:r>
            <w:r>
              <w:t>, Annelien Van Der Gucht, Bram De Winne, Claudine De Pauw</w:t>
            </w:r>
            <w:r w:rsidR="00F6015E">
              <w:t xml:space="preserve"> (+volmacht)</w:t>
            </w:r>
            <w:r>
              <w:t>, Freija Colpaert, Herman Maudens, Hilde Anneessens, Ira Lina Piscador, Jan Tondeleir, Johan D'Hauwe</w:t>
            </w:r>
            <w:r w:rsidR="00F6015E">
              <w:t xml:space="preserve"> (+volmacht)</w:t>
            </w:r>
            <w:r>
              <w:t>, Karel Van Imschoot, Mieke De Roeve, Sofie Wijmeersch, Wouter Bracke</w:t>
            </w:r>
          </w:p>
        </w:tc>
      </w:tr>
      <w:tr w:rsidR="00EF1F5D" w14:paraId="1457AD69" w14:textId="77777777" w:rsidTr="00A42A36">
        <w:tc>
          <w:tcPr>
            <w:tcW w:w="1526" w:type="dxa"/>
          </w:tcPr>
          <w:p w14:paraId="13A64DBB" w14:textId="77777777" w:rsidR="00D21C38" w:rsidRDefault="00F12783" w:rsidP="001F52D8">
            <w:pPr>
              <w:pStyle w:val="Standaard1"/>
              <w:ind w:left="0"/>
            </w:pPr>
            <w:r>
              <w:t>tegen:</w:t>
            </w:r>
          </w:p>
        </w:tc>
        <w:tc>
          <w:tcPr>
            <w:tcW w:w="709" w:type="dxa"/>
          </w:tcPr>
          <w:p w14:paraId="6E00BE18" w14:textId="77777777" w:rsidR="00D21C38" w:rsidRDefault="00F12783" w:rsidP="001F52D8">
            <w:pPr>
              <w:pStyle w:val="Standaard1"/>
              <w:ind w:left="0"/>
            </w:pPr>
            <w:r>
              <w:t>0</w:t>
            </w:r>
          </w:p>
        </w:tc>
        <w:tc>
          <w:tcPr>
            <w:tcW w:w="6520" w:type="dxa"/>
            <w:gridSpan w:val="2"/>
          </w:tcPr>
          <w:p w14:paraId="2D89A3A5" w14:textId="77777777" w:rsidR="00D21C38" w:rsidRDefault="00D21C38" w:rsidP="001F52D8">
            <w:pPr>
              <w:pStyle w:val="Standaard1"/>
              <w:ind w:left="0"/>
            </w:pPr>
          </w:p>
        </w:tc>
      </w:tr>
      <w:tr w:rsidR="00EF1F5D" w14:paraId="654DA269" w14:textId="77777777" w:rsidTr="00A42A36">
        <w:tc>
          <w:tcPr>
            <w:tcW w:w="1526" w:type="dxa"/>
          </w:tcPr>
          <w:p w14:paraId="02A45F07" w14:textId="77777777" w:rsidR="00D21C38" w:rsidRDefault="00F12783" w:rsidP="001F52D8">
            <w:pPr>
              <w:pStyle w:val="Standaard1"/>
              <w:ind w:left="0"/>
            </w:pPr>
            <w:r>
              <w:t>onthouding:</w:t>
            </w:r>
          </w:p>
        </w:tc>
        <w:tc>
          <w:tcPr>
            <w:tcW w:w="709" w:type="dxa"/>
          </w:tcPr>
          <w:p w14:paraId="76DE46C3" w14:textId="77777777" w:rsidR="00D21C38" w:rsidRDefault="00F12783" w:rsidP="001F52D8">
            <w:pPr>
              <w:pStyle w:val="Standaard1"/>
              <w:ind w:left="0"/>
            </w:pPr>
            <w:r>
              <w:t>0</w:t>
            </w:r>
          </w:p>
        </w:tc>
        <w:tc>
          <w:tcPr>
            <w:tcW w:w="6520" w:type="dxa"/>
            <w:gridSpan w:val="2"/>
          </w:tcPr>
          <w:p w14:paraId="484DA206" w14:textId="77777777" w:rsidR="00D21C38" w:rsidRDefault="00D21C38" w:rsidP="001F52D8">
            <w:pPr>
              <w:pStyle w:val="Standaard1"/>
              <w:ind w:left="0"/>
            </w:pPr>
          </w:p>
        </w:tc>
      </w:tr>
    </w:tbl>
    <w:p w14:paraId="6E5C7500" w14:textId="77777777" w:rsidR="00EF1FDA" w:rsidRPr="00EF1FDA" w:rsidRDefault="00EF1FDA" w:rsidP="001F52D8">
      <w:pPr>
        <w:pStyle w:val="Standaard1"/>
        <w:ind w:left="0"/>
      </w:pPr>
    </w:p>
    <w:p w14:paraId="6C017F8D" w14:textId="77777777" w:rsidR="00EF1F5D" w:rsidRDefault="00EF1F5D">
      <w:pPr>
        <w:sectPr w:rsidR="00EF1F5D" w:rsidSect="003265A4">
          <w:headerReference w:type="even" r:id="rId16"/>
          <w:footerReference w:type="even" r:id="rId17"/>
          <w:type w:val="continuous"/>
          <w:pgSz w:w="11906" w:h="16838"/>
          <w:pgMar w:top="1134" w:right="1418" w:bottom="1134" w:left="1418" w:header="709" w:footer="709" w:gutter="0"/>
          <w:cols w:space="708"/>
        </w:sectPr>
      </w:pPr>
    </w:p>
    <w:p w14:paraId="10873C7C" w14:textId="181668D6" w:rsidR="004D2C3E" w:rsidRPr="00C33325" w:rsidRDefault="00F12783" w:rsidP="00BE024C">
      <w:pPr>
        <w:pStyle w:val="UitspraakSC-Cobra"/>
        <w:spacing w:after="240"/>
      </w:pPr>
      <w:r>
        <w:t xml:space="preserve">De raad van bestuur keurt dit goed. </w:t>
      </w:r>
      <w:r w:rsidR="00F6015E">
        <w:br/>
      </w:r>
      <w:r>
        <w:t xml:space="preserve">De vergadering keurt het verslag van de vorige vergadering goed van de raad van bestuur van het AGB van 27 mei 2019. </w:t>
      </w:r>
      <w:r w:rsidR="00F6015E">
        <w:t>Raadslid</w:t>
      </w:r>
      <w:r>
        <w:t xml:space="preserve"> Wijmeersch was wel aanwezig, we corrigeren dit in het vorige verslag.</w:t>
      </w:r>
      <w:r>
        <w:br/>
      </w:r>
      <w:r>
        <w:br/>
        <w:t>Er was nog een openstaande vraag in verband met het hoge debiteurenbedrag.</w:t>
      </w:r>
      <w:r>
        <w:br/>
        <w:t>Mevrouw Vergaert licht toe dat het alle openstaande klantenfacturen betreft op 31/12/2018. De lijst is terug te vinden in de documenten en we geven die nu ook af aan de vraagsteller.</w:t>
      </w:r>
    </w:p>
    <w:p w14:paraId="2F28290E" w14:textId="77777777" w:rsidR="00EF1F5D" w:rsidRDefault="00EF1F5D">
      <w:pPr>
        <w:sectPr w:rsidR="00EF1F5D" w:rsidSect="003265A4">
          <w:headerReference w:type="even" r:id="rId18"/>
          <w:footerReference w:type="even" r:id="rId19"/>
          <w:type w:val="continuous"/>
          <w:pgSz w:w="11906" w:h="16838"/>
          <w:pgMar w:top="1134" w:right="1418" w:bottom="1134" w:left="1418" w:header="709" w:footer="709" w:gutter="0"/>
          <w:cols w:space="708"/>
        </w:sectPr>
      </w:pPr>
    </w:p>
    <w:p w14:paraId="32BBC6EB" w14:textId="77777777" w:rsidR="00EF1FDA" w:rsidRPr="007C7A94" w:rsidRDefault="00F12783"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Sport</w:t>
      </w:r>
    </w:p>
    <w:p w14:paraId="68CAEE20" w14:textId="77777777" w:rsidR="00EF1F5D" w:rsidRDefault="00EF1F5D">
      <w:pPr>
        <w:sectPr w:rsidR="00EF1F5D" w:rsidSect="003265A4">
          <w:headerReference w:type="even" r:id="rId20"/>
          <w:footerReference w:type="even" r:id="rId21"/>
          <w:type w:val="continuous"/>
          <w:pgSz w:w="11906" w:h="16838"/>
          <w:pgMar w:top="1134" w:right="1418" w:bottom="1134" w:left="1418" w:header="709" w:footer="709" w:gutter="0"/>
          <w:cols w:space="708"/>
        </w:sectPr>
      </w:pPr>
    </w:p>
    <w:p w14:paraId="4C1E29C6" w14:textId="77777777" w:rsidR="00F718F4" w:rsidRPr="003B166B" w:rsidRDefault="00F12783" w:rsidP="00CF7E54">
      <w:pPr>
        <w:tabs>
          <w:tab w:val="left" w:pos="567"/>
        </w:tabs>
        <w:spacing w:before="240" w:after="240"/>
        <w:ind w:left="567" w:hanging="567"/>
        <w:rPr>
          <w:rFonts w:ascii="Montserrat" w:hAnsi="Montserrat"/>
          <w:b/>
          <w:noProof/>
          <w:sz w:val="22"/>
        </w:rPr>
      </w:pPr>
      <w:r w:rsidRPr="003B166B">
        <w:rPr>
          <w:rFonts w:ascii="Montserrat" w:hAnsi="Montserrat"/>
          <w:b/>
          <w:sz w:val="22"/>
        </w:rPr>
        <w:t>2.</w:t>
      </w:r>
      <w:r w:rsidR="006E67E8" w:rsidRPr="003B166B">
        <w:rPr>
          <w:rFonts w:ascii="Montserrat" w:hAnsi="Montserrat"/>
          <w:b/>
          <w:noProof/>
          <w:sz w:val="22"/>
        </w:rPr>
        <w:tab/>
      </w:r>
      <w:r w:rsidR="005A3CD7" w:rsidRPr="003B166B">
        <w:rPr>
          <w:rFonts w:ascii="Montserrat" w:hAnsi="Montserrat"/>
          <w:b/>
          <w:sz w:val="22"/>
        </w:rPr>
        <w:t>Evaluatie van het zomerseizoen</w:t>
      </w:r>
    </w:p>
    <w:p w14:paraId="3C357D34" w14:textId="77777777" w:rsidR="009637E2" w:rsidRDefault="00F12783" w:rsidP="00573D31">
      <w:pPr>
        <w:tabs>
          <w:tab w:val="left" w:pos="567"/>
        </w:tabs>
        <w:spacing w:before="120" w:after="120"/>
        <w:rPr>
          <w:noProof/>
        </w:rPr>
      </w:pPr>
      <w:r>
        <w:rPr>
          <w:noProof/>
        </w:rPr>
        <w:t>De administratie stelt een evaluatie van het zomerseizoen voor</w:t>
      </w:r>
    </w:p>
    <w:p w14:paraId="6B10F96C" w14:textId="77777777" w:rsidR="00EF1F5D" w:rsidRDefault="00EF1F5D">
      <w:pPr>
        <w:sectPr w:rsidR="00EF1F5D" w:rsidSect="0042177C">
          <w:type w:val="continuous"/>
          <w:pgSz w:w="11906" w:h="16838"/>
          <w:pgMar w:top="1134" w:right="1418" w:bottom="1134" w:left="1418" w:header="709" w:footer="709" w:gutter="0"/>
          <w:cols w:space="708"/>
        </w:sectPr>
      </w:pPr>
    </w:p>
    <w:p w14:paraId="6F87BB19" w14:textId="3C9D34AF" w:rsidR="00F6015E" w:rsidRDefault="00F12783" w:rsidP="00BE024C">
      <w:pPr>
        <w:pStyle w:val="UitspraakSC-Cobra"/>
        <w:spacing w:after="240"/>
      </w:pPr>
      <w:r>
        <w:t xml:space="preserve">De raad van bestuur neemt hiervan kennis. </w:t>
      </w:r>
      <w:r w:rsidR="00F6015E">
        <w:br/>
      </w:r>
      <w:r>
        <w:t xml:space="preserve">De heer Vander Heyden </w:t>
      </w:r>
      <w:r w:rsidR="00F6015E">
        <w:t xml:space="preserve">(sportfunctionaris) </w:t>
      </w:r>
      <w:r>
        <w:t xml:space="preserve">geeft uitleg bij de evaluatie van het zomerseizoen 2019 van het openluchtzwembad De Warande. We mochten in totaal </w:t>
      </w:r>
      <w:r w:rsidR="00F6015E">
        <w:br/>
      </w:r>
      <w:r>
        <w:t xml:space="preserve">32.476 bezoekers ontvangen, waarvan 11.836 van Wetteren zelf (=36%). Dit is exact </w:t>
      </w:r>
      <w:r w:rsidR="00F6015E">
        <w:br/>
      </w:r>
      <w:r>
        <w:t xml:space="preserve">dezelfde verhouding als in 2018. De ontvangsten bedroegen 161.562 €. De voornaamste onkosten zijn de jobstudenten (44.470,72 €), de bewakingsagenten (20.737,34€), desinfectie (7.660,53€), Spoor2 voor de opkuis (14.600,94€) en de energiekosten (16.616,60€), goed voor een totaal van 104.086,13€. Er zijn geen noemenswaardige incidenten te melden, en het bezoekersaantal evolueerde de voorbije jaren als volgt: </w:t>
      </w:r>
      <w:r w:rsidR="00F6015E">
        <w:br/>
      </w:r>
      <w:r>
        <w:t>12.158 (2011), 25.860 (2012), 33.207 (2013), 17.589 (2014), 30.840 (2015), 33.252 (2016), 23.043 (2017) en 38.947 (2018).</w:t>
      </w:r>
      <w:r>
        <w:br/>
      </w:r>
      <w:r w:rsidR="00296ED0">
        <w:br/>
      </w:r>
      <w:r>
        <w:t xml:space="preserve">Vraag </w:t>
      </w:r>
      <w:r w:rsidR="00F6015E">
        <w:t>van raadslid</w:t>
      </w:r>
      <w:r>
        <w:t xml:space="preserve"> Van Imschoot in verband met de energiesituatie. De heer Vander Heyden, antwoordt dat we een systeem van warmtekrachtkoppeling hebben, nog geen zonnepanelen. In de winter is deze warmte zeer nuttig voor het binnenzwembad. Het rendement is 110%. Er staan zonneboilers in de sporthal.</w:t>
      </w:r>
      <w:r>
        <w:br/>
      </w:r>
      <w:r>
        <w:br/>
      </w:r>
      <w:r w:rsidR="00F6015E">
        <w:t>Raadslid</w:t>
      </w:r>
      <w:r>
        <w:t xml:space="preserve"> De Gelder geeft aan dat het sowieso een goede zomer is geweest qua exploitatie. </w:t>
      </w:r>
      <w:r>
        <w:br/>
      </w:r>
      <w:r>
        <w:br/>
        <w:t xml:space="preserve">De heer Bracke vraagt of er nog afschrijvingen zijn, het antwoord daarop is negatief. </w:t>
      </w:r>
      <w:r w:rsidR="00296ED0">
        <w:br/>
      </w:r>
      <w:r>
        <w:t xml:space="preserve">Hij geeft aan dat het sanitair onvoldoende proper is en dat de vuilbakjes overlopen. </w:t>
      </w:r>
      <w:r w:rsidR="00296ED0">
        <w:br/>
      </w:r>
      <w:r>
        <w:t xml:space="preserve">Nadien is de situatie wat verbeterd, maar kan toch nog beter, </w:t>
      </w:r>
      <w:proofErr w:type="spellStart"/>
      <w:r>
        <w:t>zoniet</w:t>
      </w:r>
      <w:proofErr w:type="spellEnd"/>
      <w:r>
        <w:t xml:space="preserve"> geven we een </w:t>
      </w:r>
      <w:r w:rsidR="00296ED0">
        <w:br/>
      </w:r>
      <w:r>
        <w:t xml:space="preserve">slecht signaal aan de bezoekers en inwoners. Hij vraagt om de vuilbakken vaker te </w:t>
      </w:r>
      <w:r w:rsidR="00296ED0">
        <w:br/>
      </w:r>
      <w:r>
        <w:t>le</w:t>
      </w:r>
      <w:r w:rsidR="00296ED0">
        <w:t>di</w:t>
      </w:r>
      <w:r>
        <w:t xml:space="preserve">gen zodat ze niet meer overlopen. De voorzitter zegt dat hij die bezorgdheid deelt. </w:t>
      </w:r>
    </w:p>
    <w:p w14:paraId="5F67FFDD" w14:textId="77777777" w:rsidR="00296ED0" w:rsidRDefault="00F6015E" w:rsidP="00BE024C">
      <w:pPr>
        <w:pStyle w:val="UitspraakSC-Cobra"/>
        <w:spacing w:after="240"/>
      </w:pPr>
      <w:r>
        <w:t>Raadslid</w:t>
      </w:r>
      <w:r w:rsidR="00F12783">
        <w:t xml:space="preserve"> Van Durme vult aan dat het veel afhangt van het moment van de dag: op een piekmoment, bij vertrek van een topaantal bezoekers, kunnen vuilbakjes altijd vol zitten.</w:t>
      </w:r>
      <w:r w:rsidR="00F12783">
        <w:br/>
      </w:r>
    </w:p>
    <w:p w14:paraId="053D93A8" w14:textId="6037A3C1" w:rsidR="004D2C3E" w:rsidRPr="00C33325" w:rsidRDefault="00F6015E" w:rsidP="00BE024C">
      <w:pPr>
        <w:pStyle w:val="UitspraakSC-Cobra"/>
        <w:spacing w:after="240"/>
      </w:pPr>
      <w:r>
        <w:lastRenderedPageBreak/>
        <w:t>Raadslid</w:t>
      </w:r>
      <w:r w:rsidR="00F12783">
        <w:t xml:space="preserve"> Van Der Gucht heeft gehoord dat er lockers zijn open gemaakt. Is de kwaliteit </w:t>
      </w:r>
      <w:r w:rsidR="00296ED0">
        <w:br/>
      </w:r>
      <w:r w:rsidR="00F12783">
        <w:t xml:space="preserve">nog goed genoeg? Moet er geen vervanging van lockers komen? De sportfunctionaris </w:t>
      </w:r>
      <w:r w:rsidR="00296ED0">
        <w:br/>
      </w:r>
      <w:r w:rsidR="0073163E">
        <w:t>zegt</w:t>
      </w:r>
      <w:r w:rsidR="00F12783">
        <w:t xml:space="preserve"> dat de lockers getest zijn, wellicht heeft iemand de code kunnen afkijken en is het </w:t>
      </w:r>
      <w:r w:rsidR="00296ED0">
        <w:br/>
      </w:r>
      <w:r w:rsidR="00F12783">
        <w:t xml:space="preserve">op die manier gebeurd. We kunnen bezoekers enkel aanmoedigen om hier zo discreet mogelijk mee om te gaan. </w:t>
      </w:r>
      <w:r w:rsidR="00F12783">
        <w:br/>
      </w:r>
      <w:r w:rsidR="0073163E">
        <w:t>Raadslid</w:t>
      </w:r>
      <w:r w:rsidR="00F12783">
        <w:t xml:space="preserve"> Van Der Gucht geeft aan dat de personen van Securitas niet altijd even kwaliteitsvol werk afleverden. We hebben dit besproken met de firma en pogen om zo </w:t>
      </w:r>
      <w:r w:rsidR="0073163E">
        <w:br/>
      </w:r>
      <w:r w:rsidR="00F12783">
        <w:t xml:space="preserve">vaak mogelijk geschikte personen ter beschikking te krijgen. </w:t>
      </w:r>
      <w:r w:rsidR="00F12783">
        <w:br/>
        <w:t xml:space="preserve">Zijn er cijfers over de gemeente van waaruit de bezoekers van buiten Wetteren komen? Neen, we kunnen dit niet aflezen. </w:t>
      </w:r>
      <w:r w:rsidR="00F12783">
        <w:br/>
      </w:r>
      <w:r w:rsidR="0073163E">
        <w:t xml:space="preserve">Raadslid </w:t>
      </w:r>
      <w:r w:rsidR="00F12783">
        <w:t xml:space="preserve">Wijmeersch vraagt of we de postcode niet kunnen vragen aan bezoekers, maar </w:t>
      </w:r>
      <w:r w:rsidR="0073163E">
        <w:br/>
      </w:r>
      <w:r w:rsidR="00F12783">
        <w:t xml:space="preserve">dit blijkt niet te kunnen om privacy-redenen. We zouden dit wel </w:t>
      </w:r>
      <w:proofErr w:type="spellStart"/>
      <w:r w:rsidR="00F12783">
        <w:t>steekproefgewijs</w:t>
      </w:r>
      <w:proofErr w:type="spellEnd"/>
      <w:r w:rsidR="00F12783">
        <w:t xml:space="preserve"> </w:t>
      </w:r>
      <w:r w:rsidR="0073163E">
        <w:br/>
      </w:r>
      <w:r w:rsidR="00F12783">
        <w:t xml:space="preserve">kunnen bevragen aan bezoekers. We willen ons proces aan de kassa ook niet verzwaren, opdat de rijen niet nog langer worden. </w:t>
      </w:r>
      <w:r w:rsidR="0073163E">
        <w:br/>
      </w:r>
      <w:r w:rsidR="00F12783">
        <w:t xml:space="preserve">Hoe komt het dat Rozebroeken dat wel kan? Ons huidig systeem van snel scannen van </w:t>
      </w:r>
      <w:r w:rsidR="0073163E">
        <w:br/>
      </w:r>
      <w:r w:rsidR="00F12783">
        <w:t xml:space="preserve">de identiteitskaarten is nog niet optimaal, dus we willen daar in de toekomst aan </w:t>
      </w:r>
      <w:r w:rsidR="0073163E">
        <w:br/>
      </w:r>
      <w:r w:rsidR="00F12783">
        <w:t xml:space="preserve">werken. Vanaf volgende zomer willen we identiteitskaarten sneller kunnen inlezen en armbandjes met QR-code kunnen gebruiken. </w:t>
      </w:r>
      <w:r w:rsidR="0073163E">
        <w:br/>
        <w:t>Raadslid</w:t>
      </w:r>
      <w:r w:rsidR="00F12783">
        <w:t xml:space="preserve"> De Winne geeft aan welke technische mogelijkheden er zijn om te weten te komen van waar bezoekers komen. </w:t>
      </w:r>
      <w:r w:rsidR="0073163E">
        <w:br/>
        <w:t xml:space="preserve">Raadslid </w:t>
      </w:r>
      <w:r w:rsidR="00F12783">
        <w:t>Pardaen vindt het nuttig om te weten hoeveel bezoekers er komen uit buurgemeenten om dit met hen te bespreken. We zullen bekijken op welke wijze we dergelijke tellingen steekproefgewijs kunnen doen op topdagen in het zwembad.</w:t>
      </w:r>
      <w:r w:rsidR="00F12783">
        <w:br/>
      </w:r>
      <w:r w:rsidR="0073163E">
        <w:t>Raadslid</w:t>
      </w:r>
      <w:r w:rsidR="00F12783">
        <w:t xml:space="preserve"> Piscador </w:t>
      </w:r>
      <w:r w:rsidR="00296ED0">
        <w:t>zegt</w:t>
      </w:r>
      <w:r w:rsidR="00F12783">
        <w:t xml:space="preserve"> dat het totaalbedrag van de onkosten op het document in </w:t>
      </w:r>
      <w:r w:rsidR="00296ED0">
        <w:br/>
      </w:r>
      <w:r w:rsidR="00F12783">
        <w:t>bijlage niet klopt: we passen dit aan.</w:t>
      </w:r>
      <w:r w:rsidR="00F12783">
        <w:br/>
      </w:r>
      <w:r w:rsidR="0073163E">
        <w:t>Raadslid</w:t>
      </w:r>
      <w:r w:rsidR="00F12783">
        <w:t xml:space="preserve"> Bracke </w:t>
      </w:r>
      <w:r w:rsidR="0073163E">
        <w:t>zegt</w:t>
      </w:r>
      <w:r w:rsidR="00F12783">
        <w:t xml:space="preserve"> dat hij nog vragen doorgestuurd had in verband met de </w:t>
      </w:r>
      <w:r w:rsidR="0073163E">
        <w:br/>
      </w:r>
      <w:r w:rsidR="00F12783">
        <w:t xml:space="preserve">zwemkledij. De voorzitter </w:t>
      </w:r>
      <w:r w:rsidR="00296ED0">
        <w:t>verduidelijkt</w:t>
      </w:r>
      <w:r w:rsidR="00F12783">
        <w:t xml:space="preserve"> dat we dat inderdaad gaan behandelen, maar dat </w:t>
      </w:r>
      <w:r w:rsidR="0073163E">
        <w:br/>
      </w:r>
      <w:r w:rsidR="00F12783">
        <w:t>we daarvoor wachten op input vanwege de provincie, omdat we analoog aan hen willen werken. De provincie is er nog niet uit, dus we wachten nog even op hen, maar we willen dit zeker voor het volgende zomerseizoen doen.</w:t>
      </w:r>
      <w:r w:rsidR="00F12783">
        <w:br/>
      </w:r>
      <w:r w:rsidR="0073163E">
        <w:t xml:space="preserve">Raadslid </w:t>
      </w:r>
      <w:r w:rsidR="00F12783">
        <w:t xml:space="preserve">De Gelder </w:t>
      </w:r>
      <w:r w:rsidR="0073163E">
        <w:t>wijst er op</w:t>
      </w:r>
      <w:r w:rsidR="00F12783">
        <w:t xml:space="preserve"> dat het de laatste zomer was voor de heer Vander </w:t>
      </w:r>
      <w:r w:rsidR="0073163E">
        <w:br/>
      </w:r>
      <w:r w:rsidR="00F12783">
        <w:t>Heyden</w:t>
      </w:r>
      <w:r w:rsidR="0073163E">
        <w:t xml:space="preserve">, hij gaat </w:t>
      </w:r>
      <w:r w:rsidR="00F12783">
        <w:t>volgend jaar op pensioen. Namens de raad van bestuur danken we hem voor zijn inzet en hij krijgt een verdiend applaus.</w:t>
      </w:r>
    </w:p>
    <w:p w14:paraId="26564B68" w14:textId="77777777" w:rsidR="00EF1F5D" w:rsidRDefault="00EF1F5D">
      <w:pPr>
        <w:sectPr w:rsidR="00EF1F5D" w:rsidSect="003265A4">
          <w:headerReference w:type="even" r:id="rId22"/>
          <w:footerReference w:type="even" r:id="rId23"/>
          <w:type w:val="continuous"/>
          <w:pgSz w:w="11906" w:h="16838"/>
          <w:pgMar w:top="1134" w:right="1418" w:bottom="1134" w:left="1418" w:header="709" w:footer="709" w:gutter="0"/>
          <w:cols w:space="708"/>
        </w:sectPr>
      </w:pPr>
    </w:p>
    <w:p w14:paraId="5797912C" w14:textId="77777777" w:rsidR="00EF1FDA" w:rsidRPr="007C7A94" w:rsidRDefault="00F12783"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Financiën</w:t>
      </w:r>
    </w:p>
    <w:p w14:paraId="6CA92E42" w14:textId="77777777" w:rsidR="00EF1F5D" w:rsidRDefault="00EF1F5D">
      <w:pPr>
        <w:sectPr w:rsidR="00EF1F5D" w:rsidSect="003265A4">
          <w:headerReference w:type="even" r:id="rId24"/>
          <w:footerReference w:type="even" r:id="rId25"/>
          <w:type w:val="continuous"/>
          <w:pgSz w:w="11906" w:h="16838"/>
          <w:pgMar w:top="1134" w:right="1418" w:bottom="1134" w:left="1418" w:header="709" w:footer="709" w:gutter="0"/>
          <w:cols w:space="708"/>
        </w:sectPr>
      </w:pPr>
    </w:p>
    <w:p w14:paraId="31607BAF" w14:textId="77777777" w:rsidR="00F718F4" w:rsidRPr="003B166B" w:rsidRDefault="00F12783" w:rsidP="00CF7E54">
      <w:pPr>
        <w:tabs>
          <w:tab w:val="left" w:pos="567"/>
        </w:tabs>
        <w:spacing w:before="240" w:after="240"/>
        <w:ind w:left="567" w:hanging="567"/>
        <w:rPr>
          <w:rFonts w:ascii="Montserrat" w:hAnsi="Montserrat"/>
          <w:b/>
          <w:noProof/>
          <w:sz w:val="22"/>
        </w:rPr>
      </w:pPr>
      <w:r w:rsidRPr="003B166B">
        <w:rPr>
          <w:rFonts w:ascii="Montserrat" w:hAnsi="Montserrat"/>
          <w:b/>
          <w:sz w:val="22"/>
        </w:rPr>
        <w:t>3.</w:t>
      </w:r>
      <w:r w:rsidR="006E67E8" w:rsidRPr="003B166B">
        <w:rPr>
          <w:rFonts w:ascii="Montserrat" w:hAnsi="Montserrat"/>
          <w:b/>
          <w:noProof/>
          <w:sz w:val="22"/>
        </w:rPr>
        <w:tab/>
      </w:r>
      <w:r w:rsidR="005A3CD7" w:rsidRPr="003B166B">
        <w:rPr>
          <w:rFonts w:ascii="Montserrat" w:hAnsi="Montserrat"/>
          <w:b/>
          <w:sz w:val="22"/>
        </w:rPr>
        <w:t>Herziening van de prijsfactor 2019</w:t>
      </w:r>
    </w:p>
    <w:p w14:paraId="5D75BD04" w14:textId="77777777" w:rsidR="009637E2" w:rsidRDefault="00F12783" w:rsidP="00573D31">
      <w:pPr>
        <w:tabs>
          <w:tab w:val="left" w:pos="567"/>
        </w:tabs>
        <w:spacing w:before="120" w:after="120"/>
        <w:rPr>
          <w:noProof/>
        </w:rPr>
      </w:pPr>
      <w:r>
        <w:rPr>
          <w:noProof/>
        </w:rPr>
        <w:t>De administratie stelt voor de prijsfactor voor het boekjaar 2019 aan te passen</w:t>
      </w:r>
    </w:p>
    <w:p w14:paraId="08E1377F" w14:textId="77777777" w:rsidR="00EF1F5D" w:rsidRDefault="00EF1F5D">
      <w:pPr>
        <w:sectPr w:rsidR="00EF1F5D" w:rsidSect="0042177C">
          <w:type w:val="continuous"/>
          <w:pgSz w:w="11906" w:h="16838"/>
          <w:pgMar w:top="1134" w:right="1418" w:bottom="1134" w:left="1418" w:header="709" w:footer="709"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EF1F5D" w14:paraId="0F6FF7F4" w14:textId="77777777" w:rsidTr="00A42A36">
        <w:trPr>
          <w:gridAfter w:val="1"/>
          <w:wAfter w:w="142" w:type="dxa"/>
        </w:trPr>
        <w:tc>
          <w:tcPr>
            <w:tcW w:w="1526" w:type="dxa"/>
          </w:tcPr>
          <w:p w14:paraId="431AABF9" w14:textId="77777777" w:rsidR="00D21C38" w:rsidRDefault="00F12783" w:rsidP="001F52D8">
            <w:pPr>
              <w:pStyle w:val="Standaard1"/>
              <w:ind w:left="0"/>
            </w:pPr>
            <w:r>
              <w:t>voor:</w:t>
            </w:r>
          </w:p>
        </w:tc>
        <w:tc>
          <w:tcPr>
            <w:tcW w:w="709" w:type="dxa"/>
          </w:tcPr>
          <w:p w14:paraId="71444912" w14:textId="7F5F8B22" w:rsidR="00D21C38" w:rsidRDefault="00F6015E" w:rsidP="001F52D8">
            <w:pPr>
              <w:pStyle w:val="Standaard1"/>
              <w:ind w:left="0"/>
            </w:pPr>
            <w:r>
              <w:t>24</w:t>
            </w:r>
          </w:p>
        </w:tc>
        <w:tc>
          <w:tcPr>
            <w:tcW w:w="6378" w:type="dxa"/>
          </w:tcPr>
          <w:p w14:paraId="63B41AAB" w14:textId="36385D88" w:rsidR="00D21C38" w:rsidRDefault="00F12783" w:rsidP="001F52D8">
            <w:pPr>
              <w:pStyle w:val="Standaard1"/>
              <w:ind w:left="0"/>
            </w:pPr>
            <w:r>
              <w:t xml:space="preserve">Herman Strobbe, Dietbrand Van Durme, </w:t>
            </w:r>
            <w:r w:rsidR="00F6015E">
              <w:br/>
            </w:r>
            <w:proofErr w:type="spellStart"/>
            <w:r>
              <w:t>Katharine</w:t>
            </w:r>
            <w:proofErr w:type="spellEnd"/>
            <w:r>
              <w:t> Claus</w:t>
            </w:r>
            <w:r w:rsidR="00F6015E">
              <w:t xml:space="preserve"> (+volmacht)</w:t>
            </w:r>
            <w:r>
              <w:t>, Alain Pardaen, Piet Van Heddeghem</w:t>
            </w:r>
            <w:r w:rsidR="00F6015E">
              <w:t xml:space="preserve"> (+volmacht)</w:t>
            </w:r>
            <w:r>
              <w:t xml:space="preserve">, </w:t>
            </w:r>
            <w:r w:rsidR="00F6015E">
              <w:br/>
            </w:r>
            <w:r>
              <w:t>Lieve De Gelder</w:t>
            </w:r>
            <w:r w:rsidR="00F6015E">
              <w:t xml:space="preserve"> (+volmacht)</w:t>
            </w:r>
            <w:r>
              <w:t>, Annelien Van Der Gucht, Bram De Winne, Claudine De Pauw</w:t>
            </w:r>
            <w:r w:rsidR="00F6015E">
              <w:t xml:space="preserve"> (+volmacht)</w:t>
            </w:r>
            <w:r>
              <w:t>, Freija Colpaert, Herman Maudens, Hilde Anneessens, Ira Lina Piscador, Jan Tondeleir, Johan D'Hauwe</w:t>
            </w:r>
            <w:r w:rsidR="00F6015E">
              <w:t xml:space="preserve"> (+volmacht)</w:t>
            </w:r>
            <w:r>
              <w:t xml:space="preserve">, </w:t>
            </w:r>
            <w:r>
              <w:lastRenderedPageBreak/>
              <w:t>Karel Van Imschoot, Mieke De Roeve, Sofie Wijmeersch, Wouter Bracke</w:t>
            </w:r>
          </w:p>
        </w:tc>
      </w:tr>
      <w:tr w:rsidR="00EF1F5D" w14:paraId="70EA8792" w14:textId="77777777" w:rsidTr="00A42A36">
        <w:tc>
          <w:tcPr>
            <w:tcW w:w="1526" w:type="dxa"/>
          </w:tcPr>
          <w:p w14:paraId="5587F959" w14:textId="77777777" w:rsidR="00D21C38" w:rsidRDefault="00F12783" w:rsidP="001F52D8">
            <w:pPr>
              <w:pStyle w:val="Standaard1"/>
              <w:ind w:left="0"/>
            </w:pPr>
            <w:r>
              <w:lastRenderedPageBreak/>
              <w:t>tegen:</w:t>
            </w:r>
          </w:p>
        </w:tc>
        <w:tc>
          <w:tcPr>
            <w:tcW w:w="709" w:type="dxa"/>
          </w:tcPr>
          <w:p w14:paraId="5C759D87" w14:textId="77777777" w:rsidR="00D21C38" w:rsidRDefault="00F12783" w:rsidP="001F52D8">
            <w:pPr>
              <w:pStyle w:val="Standaard1"/>
              <w:ind w:left="0"/>
            </w:pPr>
            <w:r>
              <w:t>0</w:t>
            </w:r>
          </w:p>
        </w:tc>
        <w:tc>
          <w:tcPr>
            <w:tcW w:w="6520" w:type="dxa"/>
            <w:gridSpan w:val="2"/>
          </w:tcPr>
          <w:p w14:paraId="272927D9" w14:textId="77777777" w:rsidR="00D21C38" w:rsidRDefault="00D21C38" w:rsidP="001F52D8">
            <w:pPr>
              <w:pStyle w:val="Standaard1"/>
              <w:ind w:left="0"/>
            </w:pPr>
          </w:p>
        </w:tc>
      </w:tr>
      <w:tr w:rsidR="00EF1F5D" w14:paraId="7BAB0D70" w14:textId="77777777" w:rsidTr="00A42A36">
        <w:tc>
          <w:tcPr>
            <w:tcW w:w="1526" w:type="dxa"/>
          </w:tcPr>
          <w:p w14:paraId="705FE0C6" w14:textId="77777777" w:rsidR="00D21C38" w:rsidRDefault="00F12783" w:rsidP="001F52D8">
            <w:pPr>
              <w:pStyle w:val="Standaard1"/>
              <w:ind w:left="0"/>
            </w:pPr>
            <w:r>
              <w:t>onthouding:</w:t>
            </w:r>
          </w:p>
        </w:tc>
        <w:tc>
          <w:tcPr>
            <w:tcW w:w="709" w:type="dxa"/>
          </w:tcPr>
          <w:p w14:paraId="293F0C22" w14:textId="77777777" w:rsidR="00D21C38" w:rsidRDefault="00F12783" w:rsidP="001F52D8">
            <w:pPr>
              <w:pStyle w:val="Standaard1"/>
              <w:ind w:left="0"/>
            </w:pPr>
            <w:r>
              <w:t>0</w:t>
            </w:r>
          </w:p>
        </w:tc>
        <w:tc>
          <w:tcPr>
            <w:tcW w:w="6520" w:type="dxa"/>
            <w:gridSpan w:val="2"/>
          </w:tcPr>
          <w:p w14:paraId="72C14618" w14:textId="77777777" w:rsidR="00D21C38" w:rsidRDefault="00D21C38" w:rsidP="001F52D8">
            <w:pPr>
              <w:pStyle w:val="Standaard1"/>
              <w:ind w:left="0"/>
            </w:pPr>
          </w:p>
        </w:tc>
      </w:tr>
    </w:tbl>
    <w:p w14:paraId="6C2F724D" w14:textId="77777777" w:rsidR="00EF1FDA" w:rsidRPr="00EF1FDA" w:rsidRDefault="00EF1FDA" w:rsidP="001F52D8">
      <w:pPr>
        <w:pStyle w:val="Standaard1"/>
        <w:ind w:left="0"/>
      </w:pPr>
    </w:p>
    <w:p w14:paraId="7340F479" w14:textId="77777777" w:rsidR="00EF1F5D" w:rsidRDefault="00EF1F5D">
      <w:pPr>
        <w:sectPr w:rsidR="00EF1F5D" w:rsidSect="003265A4">
          <w:headerReference w:type="even" r:id="rId26"/>
          <w:footerReference w:type="even" r:id="rId27"/>
          <w:type w:val="continuous"/>
          <w:pgSz w:w="11906" w:h="16838"/>
          <w:pgMar w:top="1134" w:right="1418" w:bottom="1134" w:left="1418" w:header="709" w:footer="709" w:gutter="0"/>
          <w:cols w:space="708"/>
        </w:sectPr>
      </w:pPr>
    </w:p>
    <w:p w14:paraId="1DEFB394" w14:textId="53D50DB1" w:rsidR="004D2C3E" w:rsidRPr="00C33325" w:rsidRDefault="00F12783" w:rsidP="00BE024C">
      <w:pPr>
        <w:pStyle w:val="UitspraakSC-Cobra"/>
        <w:spacing w:after="240"/>
      </w:pPr>
      <w:r>
        <w:t xml:space="preserve">De raad van bestuur keurt dit goed. </w:t>
      </w:r>
      <w:r w:rsidR="00F6015E">
        <w:br/>
      </w:r>
      <w:r>
        <w:t xml:space="preserve">Mevrouw Vergaert geeft toelichting bij de financiering van het AGB, dit als inleiding om uit te leggen wat de prijsfactor is. Het AGB werkte historisch met een toelage vanuit de gemeente, maar in 2012 is dit systeem juridisch veranderd. Sindsdien kunnen we enkel </w:t>
      </w:r>
      <w:r w:rsidR="007C4E86">
        <w:br/>
      </w:r>
      <w:r>
        <w:t xml:space="preserve">een prijssubsidie van de gemeente ontvangen, waarop we verplicht zijn 6% te betalen. </w:t>
      </w:r>
      <w:r w:rsidR="007C4E86">
        <w:br/>
      </w:r>
      <w:r>
        <w:t xml:space="preserve">De effectieve investeringen worden op het einde van een jaar omgezet in een renteloze lening, die het AGB dan terug betaalt. Hiervoor hebben we een prijsfactor nodig, die voor het jaar 2019 “20” bedraagt. Het AGB heeft een winstoogmerk, waardoor het een </w:t>
      </w:r>
      <w:r w:rsidR="007C4E86">
        <w:br/>
      </w:r>
      <w:r>
        <w:t xml:space="preserve">minimale winst moet maken. Ook de investeringen zijn van belang, want de </w:t>
      </w:r>
      <w:r w:rsidR="007C4E86">
        <w:br/>
      </w:r>
      <w:r>
        <w:t xml:space="preserve">afschrijvingen hebben een invloed op de prijsfactor. Ook de geraamde ontvangsten </w:t>
      </w:r>
      <w:r w:rsidR="007C4E86">
        <w:br/>
      </w:r>
      <w:r>
        <w:t xml:space="preserve">kunnen fluctueren doorheen het jaar, ook afhankelijk van het weer. Ongeveer 30% van de kosten halen we uit inkomsten die we zelf genereren, de overige 70% komen via de prijssubsidie van de gemeente. De toestand half oktober 2019 geeft aan dat we al zeer </w:t>
      </w:r>
      <w:r w:rsidR="007C4E86">
        <w:br/>
      </w:r>
      <w:r>
        <w:t xml:space="preserve">veel inkomsten hebben gegenereerd, waardoor het niet nodig is om een hoge prijsfactor aan te houden in de rest van het jaar. We zouden namelijk teveel inkomsten binnen </w:t>
      </w:r>
      <w:r w:rsidR="007C4E86">
        <w:br/>
      </w:r>
      <w:r>
        <w:t xml:space="preserve">krijgen, winst maken en daar vennootschapsbelasting moeten op betalen. </w:t>
      </w:r>
      <w:r w:rsidR="007C4E86">
        <w:br/>
      </w:r>
      <w:r>
        <w:t xml:space="preserve">Voor deze optimalisatie, vragen we dus aan de raad van bestuur om de prijsfactor voor </w:t>
      </w:r>
      <w:r w:rsidR="007C4E86">
        <w:br/>
      </w:r>
      <w:r>
        <w:t xml:space="preserve">de rest van het jaar op nul te plaatsen. De voorzitter stelt voor dat de vergadering dit goedkeurt, om dit vervolgens op de gemeenteraad te laten agenderen, zodat het vanaf </w:t>
      </w:r>
      <w:r w:rsidR="007C4E86">
        <w:br/>
      </w:r>
      <w:r>
        <w:t xml:space="preserve">16 november 2019 kan toegepast worden. De voorzitter legt nog uit dat de gemeente enkel een bedrag kan bijleggen bovenop de betaalde ingangstickets. Binnen het sportverhaal is er een zeer constant gebruik van onze infrastructuur. We baseren ons op </w:t>
      </w:r>
      <w:r w:rsidR="007C4E86">
        <w:br/>
      </w:r>
      <w:r>
        <w:t xml:space="preserve">het aantal sportzaaldelen dat verhuurd wordt. De factor bepaalt hoeveel we bijleggen </w:t>
      </w:r>
      <w:r w:rsidR="007C4E86">
        <w:br/>
      </w:r>
      <w:r>
        <w:t>per boeking. Na de zomer kennen we de financiële situatie van dat jaar relatief goed, en kunnen we de prijsfactor optimaliseren. Elk jaar maken we een evaluatie en houden we rekening met de cijfers van de voorbije 3 à 4 jaar. De vergadering stemt unaniem voor de wijziging van de prijsfactor.</w:t>
      </w:r>
    </w:p>
    <w:p w14:paraId="0FC904B8" w14:textId="77777777" w:rsidR="00EF1F5D" w:rsidRDefault="00EF1F5D">
      <w:pPr>
        <w:sectPr w:rsidR="00EF1F5D" w:rsidSect="003265A4">
          <w:headerReference w:type="even" r:id="rId28"/>
          <w:footerReference w:type="even" r:id="rId29"/>
          <w:type w:val="continuous"/>
          <w:pgSz w:w="11906" w:h="16838"/>
          <w:pgMar w:top="1134" w:right="1418" w:bottom="1134" w:left="1418" w:header="709" w:footer="709" w:gutter="0"/>
          <w:cols w:space="708"/>
        </w:sectPr>
      </w:pPr>
    </w:p>
    <w:p w14:paraId="2DC6B30E" w14:textId="77777777" w:rsidR="00EF1FDA" w:rsidRPr="007C7A94" w:rsidRDefault="00F12783"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Varia</w:t>
      </w:r>
    </w:p>
    <w:p w14:paraId="3ACFDA02" w14:textId="77777777" w:rsidR="00EF1F5D" w:rsidRDefault="00EF1F5D">
      <w:pPr>
        <w:sectPr w:rsidR="00EF1F5D" w:rsidSect="003265A4">
          <w:headerReference w:type="even" r:id="rId30"/>
          <w:footerReference w:type="even" r:id="rId31"/>
          <w:type w:val="continuous"/>
          <w:pgSz w:w="11906" w:h="16838"/>
          <w:pgMar w:top="1134" w:right="1418" w:bottom="1134" w:left="1418" w:header="709" w:footer="709" w:gutter="0"/>
          <w:cols w:space="708"/>
        </w:sectPr>
      </w:pPr>
    </w:p>
    <w:p w14:paraId="52EB41DD" w14:textId="746212C0" w:rsidR="00F718F4" w:rsidRPr="003B166B" w:rsidRDefault="00F12783" w:rsidP="00F6015E">
      <w:pPr>
        <w:tabs>
          <w:tab w:val="left" w:pos="567"/>
        </w:tabs>
        <w:spacing w:before="240" w:after="240"/>
        <w:ind w:left="2832" w:hanging="2832"/>
        <w:rPr>
          <w:rFonts w:ascii="Montserrat" w:hAnsi="Montserrat"/>
          <w:b/>
          <w:noProof/>
          <w:sz w:val="22"/>
        </w:rPr>
      </w:pPr>
      <w:r w:rsidRPr="003B166B">
        <w:rPr>
          <w:rFonts w:ascii="Montserrat" w:hAnsi="Montserrat"/>
          <w:b/>
          <w:sz w:val="22"/>
        </w:rPr>
        <w:t>Toegevoegd punt 1</w:t>
      </w:r>
      <w:r w:rsidR="006E67E8" w:rsidRPr="003B166B">
        <w:rPr>
          <w:rFonts w:ascii="Montserrat" w:hAnsi="Montserrat"/>
          <w:b/>
          <w:noProof/>
          <w:sz w:val="22"/>
        </w:rPr>
        <w:tab/>
      </w:r>
      <w:r w:rsidR="005A3CD7" w:rsidRPr="003B166B">
        <w:rPr>
          <w:rFonts w:ascii="Montserrat" w:hAnsi="Montserrat"/>
          <w:b/>
          <w:sz w:val="22"/>
        </w:rPr>
        <w:t xml:space="preserve">TMVS dv: buitengewone algemene vergadering </w:t>
      </w:r>
      <w:r w:rsidR="00F6015E">
        <w:rPr>
          <w:rFonts w:ascii="Montserrat" w:hAnsi="Montserrat"/>
          <w:b/>
          <w:sz w:val="22"/>
        </w:rPr>
        <w:br/>
      </w:r>
      <w:r w:rsidR="005A3CD7" w:rsidRPr="003B166B">
        <w:rPr>
          <w:rFonts w:ascii="Montserrat" w:hAnsi="Montserrat"/>
          <w:b/>
          <w:sz w:val="22"/>
        </w:rPr>
        <w:t>10 december 2019 om 10.30 uur</w:t>
      </w:r>
    </w:p>
    <w:p w14:paraId="264A8B89" w14:textId="77777777" w:rsidR="00EF1F5D" w:rsidRDefault="00EF1F5D">
      <w:pPr>
        <w:sectPr w:rsidR="00EF1F5D" w:rsidSect="0042177C">
          <w:type w:val="continuous"/>
          <w:pgSz w:w="11906" w:h="16838"/>
          <w:pgMar w:top="1134" w:right="1418" w:bottom="1134" w:left="1418" w:header="709" w:footer="709"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EF1F5D" w14:paraId="48CC3E97" w14:textId="77777777" w:rsidTr="00A42A36">
        <w:trPr>
          <w:gridAfter w:val="1"/>
          <w:wAfter w:w="142" w:type="dxa"/>
        </w:trPr>
        <w:tc>
          <w:tcPr>
            <w:tcW w:w="1526" w:type="dxa"/>
          </w:tcPr>
          <w:p w14:paraId="14D7CEDA" w14:textId="77777777" w:rsidR="00D21C38" w:rsidRDefault="00F12783" w:rsidP="001F52D8">
            <w:pPr>
              <w:pStyle w:val="Standaard1"/>
              <w:ind w:left="0"/>
            </w:pPr>
            <w:r>
              <w:t>voor:</w:t>
            </w:r>
          </w:p>
        </w:tc>
        <w:tc>
          <w:tcPr>
            <w:tcW w:w="709" w:type="dxa"/>
          </w:tcPr>
          <w:p w14:paraId="362750FF" w14:textId="55B9777C" w:rsidR="00D21C38" w:rsidRDefault="00F6015E" w:rsidP="001F52D8">
            <w:pPr>
              <w:pStyle w:val="Standaard1"/>
              <w:ind w:left="0"/>
            </w:pPr>
            <w:r>
              <w:t>24</w:t>
            </w:r>
          </w:p>
        </w:tc>
        <w:tc>
          <w:tcPr>
            <w:tcW w:w="6378" w:type="dxa"/>
          </w:tcPr>
          <w:p w14:paraId="1D5B0B46" w14:textId="1F44CECE" w:rsidR="00D21C38" w:rsidRDefault="00F12783" w:rsidP="001F52D8">
            <w:pPr>
              <w:pStyle w:val="Standaard1"/>
              <w:ind w:left="0"/>
            </w:pPr>
            <w:r>
              <w:t xml:space="preserve">Herman Strobbe, Dietbrand Van Durme, </w:t>
            </w:r>
            <w:r w:rsidR="00F6015E">
              <w:br/>
            </w:r>
            <w:proofErr w:type="spellStart"/>
            <w:r>
              <w:t>Katharine</w:t>
            </w:r>
            <w:proofErr w:type="spellEnd"/>
            <w:r>
              <w:t> Claus</w:t>
            </w:r>
            <w:r w:rsidR="00F6015E">
              <w:t xml:space="preserve"> (+volmacht)</w:t>
            </w:r>
            <w:r>
              <w:t>, Alain Pardaen, Piet Van Heddeghem</w:t>
            </w:r>
            <w:r w:rsidR="00F6015E">
              <w:t xml:space="preserve"> (+volmacht)</w:t>
            </w:r>
            <w:r>
              <w:t xml:space="preserve">, </w:t>
            </w:r>
            <w:r w:rsidR="00F6015E">
              <w:br/>
            </w:r>
            <w:r>
              <w:t>Lieve De Gelder</w:t>
            </w:r>
            <w:r w:rsidR="00F6015E">
              <w:t xml:space="preserve"> (+volmacht)</w:t>
            </w:r>
            <w:r>
              <w:t>, Annelien Van Der Gucht, Bram De Winne, Claudine De Pauw</w:t>
            </w:r>
            <w:r w:rsidR="00F6015E">
              <w:t xml:space="preserve"> (+volmacht)</w:t>
            </w:r>
            <w:r>
              <w:t>, Freija Colpaert, Herman Maudens, Hilde Anneessens, Ira Lina Piscador, Jan Tondeleir, Johan D'Hauwe</w:t>
            </w:r>
            <w:r w:rsidR="00F6015E">
              <w:t xml:space="preserve"> (+volmacht)</w:t>
            </w:r>
            <w:r>
              <w:t xml:space="preserve">, </w:t>
            </w:r>
            <w:r>
              <w:lastRenderedPageBreak/>
              <w:t>Karel Van Imschoot, Mieke De Roeve, Sofie Wijmeersch, Wouter Bracke</w:t>
            </w:r>
          </w:p>
        </w:tc>
      </w:tr>
      <w:tr w:rsidR="00EF1F5D" w14:paraId="7A72A76D" w14:textId="77777777" w:rsidTr="00A42A36">
        <w:tc>
          <w:tcPr>
            <w:tcW w:w="1526" w:type="dxa"/>
          </w:tcPr>
          <w:p w14:paraId="5E8A0F9B" w14:textId="77777777" w:rsidR="00D21C38" w:rsidRDefault="00F12783" w:rsidP="001F52D8">
            <w:pPr>
              <w:pStyle w:val="Standaard1"/>
              <w:ind w:left="0"/>
            </w:pPr>
            <w:r>
              <w:lastRenderedPageBreak/>
              <w:t>tegen:</w:t>
            </w:r>
          </w:p>
        </w:tc>
        <w:tc>
          <w:tcPr>
            <w:tcW w:w="709" w:type="dxa"/>
          </w:tcPr>
          <w:p w14:paraId="71858499" w14:textId="77777777" w:rsidR="00D21C38" w:rsidRDefault="00F12783" w:rsidP="001F52D8">
            <w:pPr>
              <w:pStyle w:val="Standaard1"/>
              <w:ind w:left="0"/>
            </w:pPr>
            <w:r>
              <w:t>0</w:t>
            </w:r>
          </w:p>
        </w:tc>
        <w:tc>
          <w:tcPr>
            <w:tcW w:w="6520" w:type="dxa"/>
            <w:gridSpan w:val="2"/>
          </w:tcPr>
          <w:p w14:paraId="2A3CD2E0" w14:textId="77777777" w:rsidR="00D21C38" w:rsidRDefault="00D21C38" w:rsidP="001F52D8">
            <w:pPr>
              <w:pStyle w:val="Standaard1"/>
              <w:ind w:left="0"/>
            </w:pPr>
          </w:p>
        </w:tc>
      </w:tr>
      <w:tr w:rsidR="00EF1F5D" w14:paraId="4235697D" w14:textId="77777777" w:rsidTr="00A42A36">
        <w:tc>
          <w:tcPr>
            <w:tcW w:w="1526" w:type="dxa"/>
          </w:tcPr>
          <w:p w14:paraId="1B8DE873" w14:textId="77777777" w:rsidR="00D21C38" w:rsidRDefault="00F12783" w:rsidP="001F52D8">
            <w:pPr>
              <w:pStyle w:val="Standaard1"/>
              <w:ind w:left="0"/>
            </w:pPr>
            <w:r>
              <w:t>onthouding:</w:t>
            </w:r>
          </w:p>
        </w:tc>
        <w:tc>
          <w:tcPr>
            <w:tcW w:w="709" w:type="dxa"/>
          </w:tcPr>
          <w:p w14:paraId="2E1B5454" w14:textId="77777777" w:rsidR="00D21C38" w:rsidRDefault="00F12783" w:rsidP="001F52D8">
            <w:pPr>
              <w:pStyle w:val="Standaard1"/>
              <w:ind w:left="0"/>
            </w:pPr>
            <w:r>
              <w:t>0</w:t>
            </w:r>
          </w:p>
        </w:tc>
        <w:tc>
          <w:tcPr>
            <w:tcW w:w="6520" w:type="dxa"/>
            <w:gridSpan w:val="2"/>
          </w:tcPr>
          <w:p w14:paraId="697ED81B" w14:textId="77777777" w:rsidR="00D21C38" w:rsidRDefault="00D21C38" w:rsidP="001F52D8">
            <w:pPr>
              <w:pStyle w:val="Standaard1"/>
              <w:ind w:left="0"/>
            </w:pPr>
          </w:p>
        </w:tc>
      </w:tr>
    </w:tbl>
    <w:p w14:paraId="161CA68C" w14:textId="77777777" w:rsidR="00EF1FDA" w:rsidRPr="00EF1FDA" w:rsidRDefault="00EF1FDA" w:rsidP="001F52D8">
      <w:pPr>
        <w:pStyle w:val="Standaard1"/>
        <w:ind w:left="0"/>
      </w:pPr>
    </w:p>
    <w:p w14:paraId="642DFCEF" w14:textId="77777777" w:rsidR="00EF1F5D" w:rsidRDefault="00EF1F5D">
      <w:pPr>
        <w:sectPr w:rsidR="00EF1F5D" w:rsidSect="003265A4">
          <w:headerReference w:type="even" r:id="rId32"/>
          <w:footerReference w:type="even" r:id="rId33"/>
          <w:type w:val="continuous"/>
          <w:pgSz w:w="11906" w:h="16838"/>
          <w:pgMar w:top="1134" w:right="1418" w:bottom="1134" w:left="1418" w:header="709" w:footer="709" w:gutter="0"/>
          <w:cols w:space="708"/>
        </w:sectPr>
      </w:pPr>
    </w:p>
    <w:p w14:paraId="534D3FE1" w14:textId="05C9CA3C" w:rsidR="004D2C3E" w:rsidRPr="00C33325" w:rsidRDefault="00F12783" w:rsidP="00BE024C">
      <w:pPr>
        <w:pStyle w:val="UitspraakSC-Cobra"/>
        <w:spacing w:after="240"/>
      </w:pPr>
      <w:r>
        <w:t xml:space="preserve">De raad van bestuur keurt dit goed. </w:t>
      </w:r>
      <w:r w:rsidR="00F6015E">
        <w:br/>
      </w:r>
      <w:r>
        <w:t xml:space="preserve">TMVS: buitengewone algemene vergadering op 10/12/2019. De vergadering keurt de agenda goed en bevestigt de aanstelling van de afgevaardigden, met name </w:t>
      </w:r>
      <w:r w:rsidR="007C4E86">
        <w:t>raadslid</w:t>
      </w:r>
      <w:r>
        <w:t xml:space="preserve"> Tondeleir als afgevaardigde en </w:t>
      </w:r>
      <w:r w:rsidR="007C4E86">
        <w:t>raadslid</w:t>
      </w:r>
      <w:r>
        <w:t xml:space="preserve"> Maudens als plaatsvervanger. De stemming is unaniem.</w:t>
      </w:r>
    </w:p>
    <w:p w14:paraId="55987986" w14:textId="77777777" w:rsidR="00EF1F5D" w:rsidRDefault="00EF1F5D">
      <w:pPr>
        <w:sectPr w:rsidR="00EF1F5D" w:rsidSect="003265A4">
          <w:headerReference w:type="even" r:id="rId34"/>
          <w:footerReference w:type="even" r:id="rId35"/>
          <w:type w:val="continuous"/>
          <w:pgSz w:w="11906" w:h="16838"/>
          <w:pgMar w:top="1134" w:right="1418" w:bottom="1134" w:left="1418" w:header="709" w:footer="709" w:gutter="0"/>
          <w:cols w:space="708"/>
        </w:sectPr>
      </w:pPr>
    </w:p>
    <w:p w14:paraId="557ADAE7" w14:textId="22FB0D94" w:rsidR="00F718F4" w:rsidRPr="003B166B" w:rsidRDefault="00F12783" w:rsidP="00F6015E">
      <w:pPr>
        <w:tabs>
          <w:tab w:val="left" w:pos="567"/>
        </w:tabs>
        <w:spacing w:before="240" w:after="240"/>
        <w:ind w:left="1416" w:hanging="1410"/>
        <w:rPr>
          <w:rFonts w:ascii="Montserrat" w:hAnsi="Montserrat"/>
          <w:b/>
          <w:noProof/>
          <w:sz w:val="22"/>
        </w:rPr>
      </w:pPr>
      <w:r w:rsidRPr="003B166B">
        <w:rPr>
          <w:rFonts w:ascii="Montserrat" w:hAnsi="Montserrat"/>
          <w:b/>
          <w:sz w:val="22"/>
        </w:rPr>
        <w:t>Vraag 1</w:t>
      </w:r>
      <w:r w:rsidR="006E67E8" w:rsidRPr="003B166B">
        <w:rPr>
          <w:rFonts w:ascii="Montserrat" w:hAnsi="Montserrat"/>
          <w:b/>
          <w:noProof/>
          <w:sz w:val="22"/>
        </w:rPr>
        <w:tab/>
      </w:r>
      <w:r w:rsidR="005A3CD7" w:rsidRPr="003B166B">
        <w:rPr>
          <w:rFonts w:ascii="Montserrat" w:hAnsi="Montserrat"/>
          <w:b/>
          <w:sz w:val="22"/>
        </w:rPr>
        <w:t xml:space="preserve">Vraag </w:t>
      </w:r>
      <w:r w:rsidR="007C4E86">
        <w:rPr>
          <w:rFonts w:ascii="Montserrat" w:hAnsi="Montserrat"/>
          <w:b/>
          <w:sz w:val="22"/>
        </w:rPr>
        <w:t xml:space="preserve">raadslid </w:t>
      </w:r>
      <w:r w:rsidR="005A3CD7" w:rsidRPr="003B166B">
        <w:rPr>
          <w:rFonts w:ascii="Montserrat" w:hAnsi="Montserrat"/>
          <w:b/>
          <w:sz w:val="22"/>
        </w:rPr>
        <w:t>Van Der Gucht i.v.m. situatie brandveiligheid 't Kasteelke</w:t>
      </w:r>
    </w:p>
    <w:p w14:paraId="652CA5DC" w14:textId="77777777" w:rsidR="00EF1F5D" w:rsidRDefault="00EF1F5D">
      <w:pPr>
        <w:sectPr w:rsidR="00EF1F5D" w:rsidSect="0042177C">
          <w:type w:val="continuous"/>
          <w:pgSz w:w="11906" w:h="16838"/>
          <w:pgMar w:top="1134" w:right="1418" w:bottom="1134" w:left="1418" w:header="709" w:footer="709" w:gutter="0"/>
          <w:cols w:space="708"/>
        </w:sectPr>
      </w:pPr>
    </w:p>
    <w:p w14:paraId="7CE3CFDF" w14:textId="0D391CFE" w:rsidR="004D2C3E" w:rsidRPr="00C33325" w:rsidRDefault="00F12783" w:rsidP="00BE024C">
      <w:pPr>
        <w:pStyle w:val="UitspraakSC-Cobra"/>
        <w:spacing w:after="240"/>
      </w:pPr>
      <w:r>
        <w:t xml:space="preserve">De raad van bestuur neemt hiervan kennis. </w:t>
      </w:r>
      <w:r w:rsidR="00F6015E">
        <w:br/>
      </w:r>
      <w:r w:rsidR="007C4E86">
        <w:t xml:space="preserve">Raadslid </w:t>
      </w:r>
      <w:r>
        <w:t xml:space="preserve">Van Der Gucht vraagt toelichting over de situatie van de brandveiligheid van </w:t>
      </w:r>
      <w:r>
        <w:br/>
        <w:t>'t Kasteelke.</w:t>
      </w:r>
      <w:r>
        <w:br/>
        <w:t xml:space="preserve">Er is een architect aangesteld om dit te bekijken en er is voor de compartimentering een prijsvraag uitgestuurd. Voor de buitentrap is er een bouwvergunning nodig, en de </w:t>
      </w:r>
      <w:r w:rsidR="007C4E86">
        <w:br/>
      </w:r>
      <w:r>
        <w:t xml:space="preserve">architect is daar mee bezig. </w:t>
      </w:r>
      <w:r w:rsidR="00F6015E">
        <w:br/>
      </w:r>
      <w:r w:rsidR="007C4E86">
        <w:t>Raadslid</w:t>
      </w:r>
      <w:r>
        <w:t xml:space="preserve"> Bracke geeft aan dat de sporttoestellen op het buitenterrein te weinig </w:t>
      </w:r>
      <w:r w:rsidR="007C4E86">
        <w:br/>
      </w:r>
      <w:r>
        <w:t xml:space="preserve">gesmeerd en onvoldoende gepoetst worden. De heer Vander Heyden geeft aan dat ze niet gesmeerd hoeven te worden, en dat we ze eens extra zullen reinigen. </w:t>
      </w:r>
      <w:r w:rsidR="00F6015E">
        <w:br/>
      </w:r>
      <w:r w:rsidR="007C4E86">
        <w:t>Raadslid</w:t>
      </w:r>
      <w:r>
        <w:t xml:space="preserve"> De Gelder </w:t>
      </w:r>
      <w:r w:rsidR="007C4E86">
        <w:t>zegt</w:t>
      </w:r>
      <w:r>
        <w:t xml:space="preserve"> dat er soms houten paaltjes weggenomen worden, en dat sommige bezoekers van de sporthal voorbij rijden tot aan de sporthal hoewel dit niet </w:t>
      </w:r>
      <w:r w:rsidR="007C4E86">
        <w:br/>
      </w:r>
      <w:r>
        <w:t>mag. We gaan aan de situatie aan de open ruimte vooraan, waar onterecht geparkeerd wordt, ook intern onderzoeken.</w:t>
      </w:r>
    </w:p>
    <w:sectPr w:rsidR="004D2C3E" w:rsidRPr="00C33325" w:rsidSect="003265A4">
      <w:headerReference w:type="even" r:id="rId36"/>
      <w:footerReference w:type="even" r:id="rId37"/>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B29E" w14:textId="77777777" w:rsidR="00A76180" w:rsidRDefault="00A76180">
      <w:r>
        <w:separator/>
      </w:r>
    </w:p>
  </w:endnote>
  <w:endnote w:type="continuationSeparator" w:id="0">
    <w:p w14:paraId="6F9FF798" w14:textId="77777777" w:rsidR="00A76180" w:rsidRDefault="00A7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modern"/>
    <w:notTrueType/>
    <w:pitch w:val="variable"/>
    <w:sig w:usb0="20000007" w:usb1="00000001" w:usb2="00000000" w:usb3="00000000" w:csb0="00000193" w:csb1="00000000"/>
  </w:font>
  <w:font w:name="Montserrat Light">
    <w:panose1 w:val="000004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tteren Stencil Bd">
    <w:panose1 w:val="00000000000000000000"/>
    <w:charset w:val="00"/>
    <w:family w:val="modern"/>
    <w:notTrueType/>
    <w:pitch w:val="variable"/>
    <w:sig w:usb0="80000027" w:usb1="0000000A" w:usb2="00000000" w:usb3="00000000" w:csb0="00000001" w:csb1="00000000"/>
  </w:font>
  <w:font w:name="Montserrat">
    <w:panose1 w:val="00000500000000000000"/>
    <w:charset w:val="00"/>
    <w:family w:val="modern"/>
    <w:notTrueType/>
    <w:pitch w:val="variable"/>
    <w:sig w:usb0="20000007" w:usb1="00000001" w:usb2="00000000" w:usb3="00000000" w:csb0="00000193" w:csb1="00000000"/>
  </w:font>
  <w:font w:name="Gill Alt One MT">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77E8" w14:textId="77777777" w:rsidR="00752312" w:rsidRDefault="00752312">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2985" w14:textId="77777777" w:rsidR="00BD0EFE" w:rsidRDefault="00BD0EFE">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CC68" w14:textId="77777777" w:rsidR="00BD0EFE" w:rsidRDefault="00BD0EFE">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12EC" w14:textId="77777777" w:rsidR="00BD0EFE" w:rsidRDefault="00BD0EFE">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7BE1" w14:textId="77777777" w:rsidR="00BD0EFE" w:rsidRDefault="00BD0EFE">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C54F" w14:textId="77777777" w:rsidR="00BD0EFE" w:rsidRDefault="00BD0EFE">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1320" w14:textId="77777777" w:rsidR="00BD0EFE" w:rsidRDefault="00BD0E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545" w14:textId="77777777" w:rsidR="002D5413" w:rsidRPr="00BD0EFE" w:rsidRDefault="00F12783" w:rsidP="00752312">
    <w:pPr>
      <w:pStyle w:val="Voettekst"/>
      <w:ind w:firstLine="2268"/>
      <w:jc w:val="center"/>
    </w:pPr>
    <w:r>
      <w:t>Besluitenlijst</w:t>
    </w:r>
    <w:r w:rsidR="00752312">
      <w:t xml:space="preserve"> </w:t>
    </w:r>
    <w:r w:rsidR="00752312">
      <w:rPr>
        <w:noProof/>
      </w:rPr>
      <w:t>AGB Raad van bestuur</w:t>
    </w:r>
    <w:r w:rsidR="00752312">
      <w:t xml:space="preserve"> </w:t>
    </w:r>
    <w:r w:rsidR="00752312">
      <w:rPr>
        <w:noProof/>
      </w:rPr>
      <w:t>05/11/2019</w:t>
    </w:r>
    <w:r w:rsidR="00752312">
      <w:tab/>
    </w:r>
    <w:sdt>
      <w:sdtPr>
        <w:rPr>
          <w:noProof/>
        </w:rPr>
        <w:id w:val="2319158"/>
        <w:docPartObj>
          <w:docPartGallery w:val="Page Numbers (Bottom of Page)"/>
          <w:docPartUnique/>
        </w:docPartObj>
      </w:sdtPr>
      <w:sdtEndPr/>
      <w:sdtContent>
        <w:r w:rsidR="00752312">
          <w:fldChar w:fldCharType="begin"/>
        </w:r>
        <w:r w:rsidR="00752312">
          <w:instrText xml:space="preserve"> PAGE   \* MERGEFORMAT </w:instrText>
        </w:r>
        <w:r w:rsidR="00752312">
          <w:fldChar w:fldCharType="separate"/>
        </w:r>
        <w:r>
          <w:rPr>
            <w:noProof/>
          </w:rPr>
          <w:t>5</w:t>
        </w:r>
        <w:r w:rsidR="0075231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BFAE" w14:textId="77777777" w:rsidR="00752312" w:rsidRDefault="0075231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AD3C" w14:textId="77777777" w:rsidR="00BD0EFE" w:rsidRDefault="00BD0EF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6D3D" w14:textId="77777777" w:rsidR="00BD0EFE" w:rsidRDefault="00BD0EF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4A23" w14:textId="77777777" w:rsidR="00BD0EFE" w:rsidRDefault="00BD0EFE">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DFE" w14:textId="77777777" w:rsidR="00BD0EFE" w:rsidRDefault="00BD0EF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E987" w14:textId="77777777" w:rsidR="00BD0EFE" w:rsidRDefault="00BD0EFE">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84CB" w14:textId="77777777" w:rsidR="00BD0EFE" w:rsidRDefault="00BD0E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6891E" w14:textId="77777777" w:rsidR="00A76180" w:rsidRDefault="00A76180">
      <w:r>
        <w:separator/>
      </w:r>
    </w:p>
  </w:footnote>
  <w:footnote w:type="continuationSeparator" w:id="0">
    <w:p w14:paraId="104C30F5" w14:textId="77777777" w:rsidR="00A76180" w:rsidRDefault="00A7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AA04" w14:textId="77777777" w:rsidR="00752312" w:rsidRDefault="00752312">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583F" w14:textId="77777777" w:rsidR="00BD0EFE" w:rsidRDefault="00BD0EFE">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756B" w14:textId="77777777" w:rsidR="00BD0EFE" w:rsidRDefault="00BD0EFE">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9FB9" w14:textId="77777777" w:rsidR="00BD0EFE" w:rsidRDefault="00BD0EFE">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B5D1" w14:textId="77777777" w:rsidR="00BD0EFE" w:rsidRDefault="00BD0EFE">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A3E9" w14:textId="77777777" w:rsidR="00BD0EFE" w:rsidRDefault="00BD0EFE">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BA7B" w14:textId="77777777" w:rsidR="00BD0EFE" w:rsidRDefault="00BD0E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6587" w14:textId="77777777" w:rsidR="00752312" w:rsidRDefault="007523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5DD5" w14:textId="77777777" w:rsidR="00752312" w:rsidRDefault="0075231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400E" w14:textId="77777777" w:rsidR="00BD0EFE" w:rsidRDefault="00BD0EF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B8EC" w14:textId="77777777" w:rsidR="00BD0EFE" w:rsidRDefault="00BD0EF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6F85" w14:textId="77777777" w:rsidR="00BD0EFE" w:rsidRDefault="00BD0EF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0024" w14:textId="77777777" w:rsidR="00BD0EFE" w:rsidRDefault="00BD0EFE">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496" w14:textId="77777777" w:rsidR="00BD0EFE" w:rsidRDefault="00BD0EFE">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A898" w14:textId="77777777" w:rsidR="00BD0EFE" w:rsidRDefault="00BD0E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F71"/>
    <w:multiLevelType w:val="multilevel"/>
    <w:tmpl w:val="57968386"/>
    <w:lvl w:ilvl="0">
      <w:start w:val="3"/>
      <w:numFmt w:val="decimal"/>
      <w:lvlText w:val="%1"/>
      <w:lvlJc w:val="left"/>
      <w:pPr>
        <w:ind w:left="690" w:hanging="6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15:restartNumberingAfterBreak="0">
    <w:nsid w:val="0FB67B28"/>
    <w:multiLevelType w:val="hybridMultilevel"/>
    <w:tmpl w:val="05863F26"/>
    <w:lvl w:ilvl="0" w:tplc="181AE89C">
      <w:start w:val="1"/>
      <w:numFmt w:val="decimal"/>
      <w:pStyle w:val="ArtikelCobra"/>
      <w:lvlText w:val="Art.%1:"/>
      <w:lvlJc w:val="left"/>
      <w:pPr>
        <w:ind w:left="720" w:hanging="360"/>
      </w:pPr>
      <w:rPr>
        <w:rFonts w:hint="default"/>
        <w:u w:val="single"/>
      </w:rPr>
    </w:lvl>
    <w:lvl w:ilvl="1" w:tplc="36606F44" w:tentative="1">
      <w:start w:val="1"/>
      <w:numFmt w:val="lowerLetter"/>
      <w:lvlText w:val="%2."/>
      <w:lvlJc w:val="left"/>
      <w:pPr>
        <w:ind w:left="1440" w:hanging="360"/>
      </w:pPr>
    </w:lvl>
    <w:lvl w:ilvl="2" w:tplc="1A92BA38" w:tentative="1">
      <w:start w:val="1"/>
      <w:numFmt w:val="lowerRoman"/>
      <w:lvlText w:val="%3."/>
      <w:lvlJc w:val="right"/>
      <w:pPr>
        <w:ind w:left="2160" w:hanging="180"/>
      </w:pPr>
    </w:lvl>
    <w:lvl w:ilvl="3" w:tplc="75C463DA" w:tentative="1">
      <w:start w:val="1"/>
      <w:numFmt w:val="decimal"/>
      <w:lvlText w:val="%4."/>
      <w:lvlJc w:val="left"/>
      <w:pPr>
        <w:ind w:left="2880" w:hanging="360"/>
      </w:pPr>
    </w:lvl>
    <w:lvl w:ilvl="4" w:tplc="13EEF120" w:tentative="1">
      <w:start w:val="1"/>
      <w:numFmt w:val="lowerLetter"/>
      <w:lvlText w:val="%5."/>
      <w:lvlJc w:val="left"/>
      <w:pPr>
        <w:ind w:left="3600" w:hanging="360"/>
      </w:pPr>
    </w:lvl>
    <w:lvl w:ilvl="5" w:tplc="F0F6ABA2" w:tentative="1">
      <w:start w:val="1"/>
      <w:numFmt w:val="lowerRoman"/>
      <w:lvlText w:val="%6."/>
      <w:lvlJc w:val="right"/>
      <w:pPr>
        <w:ind w:left="4320" w:hanging="180"/>
      </w:pPr>
    </w:lvl>
    <w:lvl w:ilvl="6" w:tplc="0D746D30" w:tentative="1">
      <w:start w:val="1"/>
      <w:numFmt w:val="decimal"/>
      <w:lvlText w:val="%7."/>
      <w:lvlJc w:val="left"/>
      <w:pPr>
        <w:ind w:left="5040" w:hanging="360"/>
      </w:pPr>
    </w:lvl>
    <w:lvl w:ilvl="7" w:tplc="5E74F700" w:tentative="1">
      <w:start w:val="1"/>
      <w:numFmt w:val="lowerLetter"/>
      <w:lvlText w:val="%8."/>
      <w:lvlJc w:val="left"/>
      <w:pPr>
        <w:ind w:left="5760" w:hanging="360"/>
      </w:pPr>
    </w:lvl>
    <w:lvl w:ilvl="8" w:tplc="5C383DDA" w:tentative="1">
      <w:start w:val="1"/>
      <w:numFmt w:val="lowerRoman"/>
      <w:lvlText w:val="%9."/>
      <w:lvlJc w:val="right"/>
      <w:pPr>
        <w:ind w:left="6480" w:hanging="180"/>
      </w:pPr>
    </w:lvl>
  </w:abstractNum>
  <w:abstractNum w:abstractNumId="2" w15:restartNumberingAfterBreak="0">
    <w:nsid w:val="1110498F"/>
    <w:multiLevelType w:val="hybridMultilevel"/>
    <w:tmpl w:val="D4CAEBDA"/>
    <w:lvl w:ilvl="0" w:tplc="BCA451DE">
      <w:start w:val="1"/>
      <w:numFmt w:val="bullet"/>
      <w:pStyle w:val="1opsommingsteken"/>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 w15:restartNumberingAfterBreak="0">
    <w:nsid w:val="12FC0FDB"/>
    <w:multiLevelType w:val="multilevel"/>
    <w:tmpl w:val="EC5292CA"/>
    <w:lvl w:ilvl="0">
      <w:start w:val="1"/>
      <w:numFmt w:val="decimal"/>
      <w:pStyle w:val="TITELIII-Numeriek-Wetteren"/>
      <w:lvlText w:val="%1."/>
      <w:lvlJc w:val="left"/>
      <w:pPr>
        <w:ind w:left="360" w:hanging="360"/>
      </w:pPr>
    </w:lvl>
    <w:lvl w:ilvl="1">
      <w:start w:val="1"/>
      <w:numFmt w:val="decimal"/>
      <w:pStyle w:val="TITELIV-Numeriek-Wetteren"/>
      <w:lvlText w:val="%1.%2."/>
      <w:lvlJc w:val="left"/>
      <w:pPr>
        <w:ind w:left="792" w:hanging="432"/>
      </w:pPr>
    </w:lvl>
    <w:lvl w:ilvl="2">
      <w:start w:val="1"/>
      <w:numFmt w:val="decimal"/>
      <w:pStyle w:val="TITELV-Numeriek-Wetteren"/>
      <w:lvlText w:val="%1.%2.%3."/>
      <w:lvlJc w:val="left"/>
      <w:pPr>
        <w:ind w:left="1224" w:hanging="504"/>
      </w:pPr>
    </w:lvl>
    <w:lvl w:ilvl="3">
      <w:start w:val="1"/>
      <w:numFmt w:val="decimal"/>
      <w:pStyle w:val="TITELVI-Numeriek-Wetteren"/>
      <w:lvlText w:val="%1.%2.%3.%4."/>
      <w:lvlJc w:val="left"/>
      <w:pPr>
        <w:ind w:left="1728" w:hanging="648"/>
      </w:pPr>
      <w:rPr>
        <w:rFonts w:ascii="Montserrat SemiBold" w:hAnsi="Montserrat SemiBold" w:hint="default"/>
        <w:sz w:val="36"/>
        <w:szCs w:val="3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21103"/>
    <w:multiLevelType w:val="hybridMultilevel"/>
    <w:tmpl w:val="C2B2E1D6"/>
    <w:lvl w:ilvl="0" w:tplc="7D5CCA38">
      <w:start w:val="1"/>
      <w:numFmt w:val="decimal"/>
      <w:pStyle w:val="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2A324D"/>
    <w:multiLevelType w:val="multilevel"/>
    <w:tmpl w:val="EDFC9992"/>
    <w:lvl w:ilvl="0">
      <w:start w:val="1"/>
      <w:numFmt w:val="decimal"/>
      <w:pStyle w:val="Titel1"/>
      <w:lvlText w:val="%1."/>
      <w:lvlJc w:val="left"/>
      <w:pPr>
        <w:ind w:left="360" w:hanging="360"/>
      </w:pPr>
    </w:lvl>
    <w:lvl w:ilvl="1">
      <w:start w:val="1"/>
      <w:numFmt w:val="decimal"/>
      <w:lvlText w:val="%1.%2."/>
      <w:lvlJc w:val="left"/>
      <w:pPr>
        <w:ind w:left="792" w:hanging="432"/>
      </w:pPr>
    </w:lvl>
    <w:lvl w:ilvl="2">
      <w:start w:val="1"/>
      <w:numFmt w:val="decimal"/>
      <w:pStyle w:val="Titel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261894"/>
    <w:multiLevelType w:val="hybridMultilevel"/>
    <w:tmpl w:val="7DE08D3E"/>
    <w:lvl w:ilvl="0" w:tplc="1E529628">
      <w:start w:val="1"/>
      <w:numFmt w:val="decimal"/>
      <w:pStyle w:val="Opsomm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10D0669"/>
    <w:multiLevelType w:val="hybridMultilevel"/>
    <w:tmpl w:val="9C2A68EE"/>
    <w:lvl w:ilvl="0" w:tplc="CD12AAB0">
      <w:start w:val="1"/>
      <w:numFmt w:val="bullet"/>
      <w:pStyle w:val="2opsommingsteken"/>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756472"/>
    <w:multiLevelType w:val="hybridMultilevel"/>
    <w:tmpl w:val="67DCEA00"/>
    <w:lvl w:ilvl="0" w:tplc="7E863DD4">
      <w:start w:val="1"/>
      <w:numFmt w:val="bullet"/>
      <w:pStyle w:val="3opsommings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DD0D0A"/>
    <w:multiLevelType w:val="hybridMultilevel"/>
    <w:tmpl w:val="8556C0C8"/>
    <w:lvl w:ilvl="0" w:tplc="5D5062D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E4674B2"/>
    <w:multiLevelType w:val="hybridMultilevel"/>
    <w:tmpl w:val="30B056D0"/>
    <w:lvl w:ilvl="0" w:tplc="E4AE7CCC">
      <w:start w:val="1"/>
      <w:numFmt w:val="bullet"/>
      <w:pStyle w:val="Opsomming10"/>
      <w:lvlText w:val=""/>
      <w:lvlJc w:val="left"/>
      <w:pPr>
        <w:ind w:left="1571" w:hanging="360"/>
      </w:pPr>
      <w:rPr>
        <w:rFonts w:ascii="Wingdings" w:hAnsi="Wingdings" w:hint="default"/>
      </w:rPr>
    </w:lvl>
    <w:lvl w:ilvl="1" w:tplc="08130003">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11" w15:restartNumberingAfterBreak="0">
    <w:nsid w:val="65037C90"/>
    <w:multiLevelType w:val="hybridMultilevel"/>
    <w:tmpl w:val="E3EA39DC"/>
    <w:lvl w:ilvl="0" w:tplc="CACA23E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52A19FD"/>
    <w:multiLevelType w:val="hybridMultilevel"/>
    <w:tmpl w:val="15220A74"/>
    <w:lvl w:ilvl="0" w:tplc="5A20CF04">
      <w:start w:val="1"/>
      <w:numFmt w:val="bullet"/>
      <w:pStyle w:val="4opsommingsteken"/>
      <w:lvlText w:val=""/>
      <w:lvlJc w:val="left"/>
      <w:pPr>
        <w:ind w:left="144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8"/>
  </w:num>
  <w:num w:numId="7">
    <w:abstractNumId w:val="4"/>
  </w:num>
  <w:num w:numId="8">
    <w:abstractNumId w:val="12"/>
  </w:num>
  <w:num w:numId="9">
    <w:abstractNumId w:val="5"/>
  </w:num>
  <w:num w:numId="10">
    <w:abstractNumId w:val="10"/>
  </w:num>
  <w:num w:numId="11">
    <w:abstractNumId w:val="9"/>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F4C902-9B11-44D9-819F-A63BDEC1378F}"/>
    <w:docVar w:name="dgnword-eventsink" w:val="122806648"/>
  </w:docVars>
  <w:rsids>
    <w:rsidRoot w:val="00972CB4"/>
    <w:rsid w:val="0000798A"/>
    <w:rsid w:val="000573D3"/>
    <w:rsid w:val="00071691"/>
    <w:rsid w:val="000C601A"/>
    <w:rsid w:val="00133539"/>
    <w:rsid w:val="00146A2A"/>
    <w:rsid w:val="001570A0"/>
    <w:rsid w:val="001B1966"/>
    <w:rsid w:val="001D0A9B"/>
    <w:rsid w:val="001F1DFE"/>
    <w:rsid w:val="001F2A7C"/>
    <w:rsid w:val="001F52D8"/>
    <w:rsid w:val="002267F4"/>
    <w:rsid w:val="00281474"/>
    <w:rsid w:val="00296ED0"/>
    <w:rsid w:val="002A140E"/>
    <w:rsid w:val="002D5413"/>
    <w:rsid w:val="002E0AE9"/>
    <w:rsid w:val="003258EC"/>
    <w:rsid w:val="003265A4"/>
    <w:rsid w:val="00382B62"/>
    <w:rsid w:val="00386F7F"/>
    <w:rsid w:val="003906D7"/>
    <w:rsid w:val="003B166B"/>
    <w:rsid w:val="00406487"/>
    <w:rsid w:val="004360AB"/>
    <w:rsid w:val="00465A7E"/>
    <w:rsid w:val="0047105E"/>
    <w:rsid w:val="004D2C3E"/>
    <w:rsid w:val="004F3178"/>
    <w:rsid w:val="0051522C"/>
    <w:rsid w:val="005536F0"/>
    <w:rsid w:val="00573D31"/>
    <w:rsid w:val="00575EA0"/>
    <w:rsid w:val="005A3CD7"/>
    <w:rsid w:val="005A40EB"/>
    <w:rsid w:val="005C1C9D"/>
    <w:rsid w:val="005F1277"/>
    <w:rsid w:val="005F76FE"/>
    <w:rsid w:val="00653413"/>
    <w:rsid w:val="00690E9D"/>
    <w:rsid w:val="006A190A"/>
    <w:rsid w:val="006E0C4D"/>
    <w:rsid w:val="006E67E8"/>
    <w:rsid w:val="00721930"/>
    <w:rsid w:val="0073163E"/>
    <w:rsid w:val="0073371E"/>
    <w:rsid w:val="00752312"/>
    <w:rsid w:val="007707F3"/>
    <w:rsid w:val="007C4E86"/>
    <w:rsid w:val="007C7A94"/>
    <w:rsid w:val="00850849"/>
    <w:rsid w:val="0087158D"/>
    <w:rsid w:val="008D66E7"/>
    <w:rsid w:val="008E6238"/>
    <w:rsid w:val="008F037D"/>
    <w:rsid w:val="008F0A3F"/>
    <w:rsid w:val="008F5C4E"/>
    <w:rsid w:val="009637E2"/>
    <w:rsid w:val="00963FB9"/>
    <w:rsid w:val="009723CF"/>
    <w:rsid w:val="00972CB4"/>
    <w:rsid w:val="009824EF"/>
    <w:rsid w:val="00993BE5"/>
    <w:rsid w:val="009A013D"/>
    <w:rsid w:val="009F5963"/>
    <w:rsid w:val="00A57760"/>
    <w:rsid w:val="00A76180"/>
    <w:rsid w:val="00AB3350"/>
    <w:rsid w:val="00AC5652"/>
    <w:rsid w:val="00B052C3"/>
    <w:rsid w:val="00B10279"/>
    <w:rsid w:val="00B1691E"/>
    <w:rsid w:val="00B21462"/>
    <w:rsid w:val="00BD0EFE"/>
    <w:rsid w:val="00BE024C"/>
    <w:rsid w:val="00BF76F6"/>
    <w:rsid w:val="00C1701E"/>
    <w:rsid w:val="00C33325"/>
    <w:rsid w:val="00C606F7"/>
    <w:rsid w:val="00CC2076"/>
    <w:rsid w:val="00CF7E54"/>
    <w:rsid w:val="00D21C38"/>
    <w:rsid w:val="00D22D91"/>
    <w:rsid w:val="00D379E1"/>
    <w:rsid w:val="00D75A69"/>
    <w:rsid w:val="00E326F2"/>
    <w:rsid w:val="00E93B1A"/>
    <w:rsid w:val="00EA19AC"/>
    <w:rsid w:val="00EB18C6"/>
    <w:rsid w:val="00EB730B"/>
    <w:rsid w:val="00EC34EB"/>
    <w:rsid w:val="00EF1F5D"/>
    <w:rsid w:val="00EF1FDA"/>
    <w:rsid w:val="00F12783"/>
    <w:rsid w:val="00F6015E"/>
    <w:rsid w:val="00F718F4"/>
    <w:rsid w:val="00F7333C"/>
    <w:rsid w:val="00F7655D"/>
    <w:rsid w:val="00F93641"/>
    <w:rsid w:val="00F9519A"/>
    <w:rsid w:val="00FD04A0"/>
    <w:rsid w:val="00FD47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0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760"/>
    <w:rPr>
      <w:rFonts w:ascii="Montserrat Light" w:eastAsiaTheme="minorHAnsi" w:hAnsi="Montserrat Light" w:cstheme="minorBidi"/>
      <w:szCs w:val="22"/>
      <w:lang w:eastAsia="en-US"/>
    </w:rPr>
  </w:style>
  <w:style w:type="paragraph" w:styleId="Kop1">
    <w:name w:val="heading 1"/>
    <w:basedOn w:val="Standaard"/>
    <w:next w:val="Standaard"/>
    <w:link w:val="Kop1Char"/>
    <w:uiPriority w:val="9"/>
    <w:qFormat/>
    <w:rsid w:val="00A57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577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5776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5776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A57760"/>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A57760"/>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A57760"/>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A57760"/>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qFormat/>
    <w:rsid w:val="00A5776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rsid w:val="00A5776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57760"/>
  </w:style>
  <w:style w:type="paragraph" w:customStyle="1" w:styleId="Commentaar">
    <w:name w:val="Commentaar"/>
    <w:basedOn w:val="Standaard"/>
    <w:autoRedefine/>
    <w:rsid w:val="00F7655D"/>
    <w:pPr>
      <w:shd w:val="pct5" w:color="auto" w:fill="auto"/>
      <w:spacing w:before="240" w:after="240"/>
      <w:ind w:left="709" w:right="567"/>
    </w:pPr>
  </w:style>
  <w:style w:type="paragraph" w:customStyle="1" w:styleId="Standaard1">
    <w:name w:val="Standaard 1"/>
    <w:basedOn w:val="Standaard"/>
    <w:rsid w:val="00F7655D"/>
    <w:pPr>
      <w:ind w:left="737"/>
    </w:pPr>
  </w:style>
  <w:style w:type="paragraph" w:customStyle="1" w:styleId="Standaard2">
    <w:name w:val="Standaard 2"/>
    <w:basedOn w:val="Standaard"/>
    <w:rsid w:val="00F7655D"/>
    <w:pPr>
      <w:ind w:left="1418"/>
    </w:pPr>
  </w:style>
  <w:style w:type="paragraph" w:customStyle="1" w:styleId="Standaard3">
    <w:name w:val="Standaard 3"/>
    <w:basedOn w:val="Standaard"/>
    <w:rsid w:val="00F7655D"/>
    <w:pPr>
      <w:ind w:left="2126"/>
    </w:pPr>
  </w:style>
  <w:style w:type="paragraph" w:customStyle="1" w:styleId="Standaard4">
    <w:name w:val="Standaard 4"/>
    <w:basedOn w:val="Standaard3"/>
    <w:rsid w:val="00F7655D"/>
    <w:pPr>
      <w:ind w:left="2977"/>
    </w:pPr>
  </w:style>
  <w:style w:type="paragraph" w:styleId="Titel">
    <w:name w:val="Title"/>
    <w:basedOn w:val="Standaard"/>
    <w:next w:val="Standaard"/>
    <w:link w:val="TitelChar"/>
    <w:uiPriority w:val="10"/>
    <w:qFormat/>
    <w:rsid w:val="00A577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qFormat/>
    <w:rsid w:val="00A57760"/>
    <w:pPr>
      <w:tabs>
        <w:tab w:val="center" w:pos="4536"/>
        <w:tab w:val="right" w:pos="9072"/>
      </w:tabs>
    </w:pPr>
  </w:style>
  <w:style w:type="paragraph" w:styleId="Voettekst">
    <w:name w:val="footer"/>
    <w:basedOn w:val="Standaard"/>
    <w:link w:val="VoettekstChar"/>
    <w:uiPriority w:val="99"/>
    <w:unhideWhenUsed/>
    <w:qFormat/>
    <w:rsid w:val="00A57760"/>
    <w:pPr>
      <w:tabs>
        <w:tab w:val="center" w:pos="4536"/>
        <w:tab w:val="right" w:pos="9072"/>
      </w:tabs>
    </w:pPr>
  </w:style>
  <w:style w:type="paragraph" w:customStyle="1" w:styleId="OpmaakprofielTitelVet">
    <w:name w:val="Opmaakprofiel Titel + Vet"/>
    <w:basedOn w:val="Titel"/>
    <w:next w:val="Standaard4"/>
    <w:rsid w:val="00F7655D"/>
    <w:pPr>
      <w:ind w:left="2977"/>
    </w:pPr>
    <w:rPr>
      <w:bCs/>
    </w:rPr>
  </w:style>
  <w:style w:type="paragraph" w:styleId="Lijstalinea">
    <w:name w:val="List Paragraph"/>
    <w:basedOn w:val="Standaard"/>
    <w:link w:val="LijstalineaChar"/>
    <w:uiPriority w:val="34"/>
    <w:qFormat/>
    <w:rsid w:val="00A57760"/>
    <w:pPr>
      <w:ind w:left="720"/>
      <w:contextualSpacing/>
    </w:pPr>
  </w:style>
  <w:style w:type="character" w:customStyle="1" w:styleId="Kop2Char">
    <w:name w:val="Kop 2 Char"/>
    <w:basedOn w:val="Standaardalinea-lettertype"/>
    <w:link w:val="Kop2"/>
    <w:uiPriority w:val="9"/>
    <w:rsid w:val="00A57760"/>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A57760"/>
    <w:rPr>
      <w:rFonts w:asciiTheme="majorHAnsi" w:eastAsiaTheme="majorEastAsia" w:hAnsiTheme="majorHAnsi" w:cstheme="majorBidi"/>
      <w:b/>
      <w:bCs/>
      <w:color w:val="4F81BD" w:themeColor="accent1"/>
      <w:szCs w:val="22"/>
      <w:lang w:eastAsia="en-US"/>
    </w:rPr>
  </w:style>
  <w:style w:type="paragraph" w:styleId="Ballontekst">
    <w:name w:val="Balloon Text"/>
    <w:basedOn w:val="Standaard"/>
    <w:rsid w:val="00F7655D"/>
    <w:rPr>
      <w:rFonts w:ascii="Tahoma" w:hAnsi="Tahoma" w:cs="Tahoma"/>
      <w:sz w:val="16"/>
      <w:szCs w:val="16"/>
    </w:rPr>
  </w:style>
  <w:style w:type="character" w:customStyle="1" w:styleId="BallontekstChar">
    <w:name w:val="Ballontekst Char"/>
    <w:rsid w:val="00F7655D"/>
    <w:rPr>
      <w:rFonts w:ascii="Tahoma" w:hAnsi="Tahoma" w:cs="Tahoma"/>
      <w:sz w:val="16"/>
      <w:szCs w:val="16"/>
      <w:lang w:val="nl-NL" w:eastAsia="nl-NL"/>
    </w:rPr>
  </w:style>
  <w:style w:type="character" w:customStyle="1" w:styleId="Kop1Char">
    <w:name w:val="Kop 1 Char"/>
    <w:basedOn w:val="Standaardalinea-lettertype"/>
    <w:link w:val="Kop1"/>
    <w:uiPriority w:val="9"/>
    <w:rsid w:val="00A57760"/>
    <w:rPr>
      <w:rFonts w:asciiTheme="majorHAnsi" w:eastAsiaTheme="majorEastAsia" w:hAnsiTheme="majorHAnsi" w:cstheme="majorBidi"/>
      <w:b/>
      <w:bCs/>
      <w:color w:val="365F91" w:themeColor="accent1" w:themeShade="BF"/>
      <w:sz w:val="28"/>
      <w:szCs w:val="28"/>
      <w:lang w:eastAsia="en-US"/>
    </w:rPr>
  </w:style>
  <w:style w:type="character" w:customStyle="1" w:styleId="Kop4Char">
    <w:name w:val="Kop 4 Char"/>
    <w:basedOn w:val="Standaardalinea-lettertype"/>
    <w:link w:val="Kop4"/>
    <w:uiPriority w:val="9"/>
    <w:rsid w:val="00A57760"/>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rsid w:val="00A57760"/>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rsid w:val="00A57760"/>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rsid w:val="00A57760"/>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rsid w:val="00A57760"/>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rsid w:val="00A57760"/>
    <w:rPr>
      <w:rFonts w:asciiTheme="majorHAnsi" w:eastAsiaTheme="majorEastAsia" w:hAnsiTheme="majorHAnsi" w:cstheme="majorBidi"/>
      <w:i/>
      <w:iCs/>
      <w:color w:val="404040" w:themeColor="text1" w:themeTint="BF"/>
      <w:lang w:eastAsia="en-US"/>
    </w:rPr>
  </w:style>
  <w:style w:type="character" w:customStyle="1" w:styleId="TitelChar">
    <w:name w:val="Titel Char"/>
    <w:basedOn w:val="Standaardalinea-lettertype"/>
    <w:link w:val="Titel"/>
    <w:uiPriority w:val="10"/>
    <w:rsid w:val="00A57760"/>
    <w:rPr>
      <w:rFonts w:asciiTheme="majorHAnsi" w:eastAsiaTheme="majorEastAsia" w:hAnsiTheme="majorHAnsi" w:cstheme="majorBidi"/>
      <w:color w:val="17365D" w:themeColor="text2" w:themeShade="BF"/>
      <w:spacing w:val="5"/>
      <w:kern w:val="28"/>
      <w:sz w:val="52"/>
      <w:szCs w:val="52"/>
      <w:lang w:eastAsia="en-US"/>
    </w:rPr>
  </w:style>
  <w:style w:type="paragraph" w:styleId="Ondertitel">
    <w:name w:val="Subtitle"/>
    <w:basedOn w:val="Standaard"/>
    <w:next w:val="Standaard"/>
    <w:link w:val="OndertitelChar"/>
    <w:uiPriority w:val="11"/>
    <w:qFormat/>
    <w:rsid w:val="00A577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57760"/>
    <w:rPr>
      <w:rFonts w:asciiTheme="majorHAnsi" w:eastAsiaTheme="majorEastAsia" w:hAnsiTheme="majorHAnsi" w:cstheme="majorBidi"/>
      <w:i/>
      <w:iCs/>
      <w:color w:val="4F81BD" w:themeColor="accent1"/>
      <w:spacing w:val="15"/>
      <w:sz w:val="24"/>
      <w:szCs w:val="24"/>
      <w:lang w:eastAsia="en-US"/>
    </w:rPr>
  </w:style>
  <w:style w:type="character" w:styleId="Subtielebenadrukking">
    <w:name w:val="Subtle Emphasis"/>
    <w:basedOn w:val="Standaardalinea-lettertype"/>
    <w:uiPriority w:val="19"/>
    <w:qFormat/>
    <w:rsid w:val="00A57760"/>
    <w:rPr>
      <w:i/>
      <w:iCs/>
      <w:color w:val="808080" w:themeColor="text1" w:themeTint="7F"/>
    </w:rPr>
  </w:style>
  <w:style w:type="paragraph" w:customStyle="1" w:styleId="Opsomming1">
    <w:name w:val="Opsomming 1"/>
    <w:basedOn w:val="Lijstalinea"/>
    <w:link w:val="Opsomming1Char"/>
    <w:qFormat/>
    <w:rsid w:val="00A57760"/>
    <w:pPr>
      <w:numPr>
        <w:numId w:val="2"/>
      </w:numPr>
      <w:ind w:left="284" w:hanging="284"/>
    </w:pPr>
  </w:style>
  <w:style w:type="character" w:customStyle="1" w:styleId="LijstalineaChar">
    <w:name w:val="Lijstalinea Char"/>
    <w:basedOn w:val="Standaardalinea-lettertype"/>
    <w:link w:val="Lijstalinea"/>
    <w:uiPriority w:val="34"/>
    <w:rsid w:val="00A57760"/>
    <w:rPr>
      <w:rFonts w:ascii="Montserrat Light" w:eastAsiaTheme="minorHAnsi" w:hAnsi="Montserrat Light" w:cstheme="minorBidi"/>
      <w:szCs w:val="22"/>
      <w:lang w:eastAsia="en-US"/>
    </w:rPr>
  </w:style>
  <w:style w:type="character" w:customStyle="1" w:styleId="Opsomming1Char">
    <w:name w:val="Opsomming 1 Char"/>
    <w:basedOn w:val="LijstalineaChar"/>
    <w:link w:val="Opsomming1"/>
    <w:rsid w:val="00A57760"/>
    <w:rPr>
      <w:rFonts w:ascii="Montserrat Light" w:eastAsiaTheme="minorHAnsi" w:hAnsi="Montserrat Light" w:cstheme="minorBidi"/>
      <w:szCs w:val="22"/>
      <w:lang w:eastAsia="en-US"/>
    </w:rPr>
  </w:style>
  <w:style w:type="paragraph" w:customStyle="1" w:styleId="ArtikelCobra">
    <w:name w:val="Artikel (Cobra)"/>
    <w:basedOn w:val="Standaard"/>
    <w:rsid w:val="009A013D"/>
    <w:pPr>
      <w:numPr>
        <w:numId w:val="1"/>
      </w:numPr>
      <w:spacing w:before="240" w:after="120"/>
    </w:pPr>
  </w:style>
  <w:style w:type="paragraph" w:customStyle="1" w:styleId="TitelAgendapunt-Cobra">
    <w:name w:val="Titel Agendapunt - Cobra"/>
    <w:basedOn w:val="Standaard"/>
    <w:next w:val="Standaard"/>
    <w:qFormat/>
    <w:rsid w:val="00A57760"/>
    <w:pPr>
      <w:tabs>
        <w:tab w:val="left" w:pos="340"/>
      </w:tabs>
      <w:spacing w:before="240" w:after="120"/>
    </w:pPr>
    <w:rPr>
      <w:b/>
    </w:rPr>
  </w:style>
  <w:style w:type="paragraph" w:customStyle="1" w:styleId="UitspraakSCnotulen-Cobra">
    <w:name w:val="Uitspraak SC notulen - Cobra"/>
    <w:basedOn w:val="Standaard"/>
    <w:next w:val="Standaard"/>
    <w:qFormat/>
    <w:rsid w:val="00A57760"/>
    <w:pPr>
      <w:spacing w:before="120" w:after="120"/>
    </w:pPr>
  </w:style>
  <w:style w:type="paragraph" w:customStyle="1" w:styleId="UitspraakSC-Cobra">
    <w:name w:val="Uitspraak SC - Cobra"/>
    <w:basedOn w:val="UitspraakSCnotulen-Cobra"/>
    <w:next w:val="Standaard"/>
    <w:qFormat/>
    <w:rsid w:val="00A57760"/>
    <w:pPr>
      <w:shd w:val="clear" w:color="auto" w:fill="D9D9D9" w:themeFill="background1" w:themeFillShade="D9"/>
    </w:pPr>
  </w:style>
  <w:style w:type="paragraph" w:customStyle="1" w:styleId="TitelHoofdrubriek-Cobra">
    <w:name w:val="Titel Hoofdrubriek - Cobra"/>
    <w:basedOn w:val="Standaard"/>
    <w:next w:val="Standaard"/>
    <w:qFormat/>
    <w:rsid w:val="00A57760"/>
    <w:pPr>
      <w:spacing w:before="360"/>
    </w:pPr>
    <w:rPr>
      <w:b/>
      <w:sz w:val="28"/>
      <w:u w:val="single"/>
    </w:rPr>
  </w:style>
  <w:style w:type="paragraph" w:customStyle="1" w:styleId="TitelNevenrubriek-Cobra">
    <w:name w:val="Titel Nevenrubriek - Cobra"/>
    <w:basedOn w:val="Standaard"/>
    <w:next w:val="Standaard"/>
    <w:qFormat/>
    <w:rsid w:val="00A57760"/>
    <w:pPr>
      <w:spacing w:before="240"/>
    </w:pPr>
    <w:rPr>
      <w:b/>
      <w:sz w:val="28"/>
    </w:rPr>
  </w:style>
  <w:style w:type="paragraph" w:customStyle="1" w:styleId="Hoofding-Cobra">
    <w:name w:val="Hoofding - Cobra"/>
    <w:basedOn w:val="TitelAgendapunt-Cobra"/>
    <w:qFormat/>
    <w:rsid w:val="00A57760"/>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left="340"/>
      <w:jc w:val="center"/>
    </w:pPr>
    <w:rPr>
      <w:sz w:val="36"/>
      <w:szCs w:val="36"/>
    </w:rPr>
  </w:style>
  <w:style w:type="paragraph" w:customStyle="1" w:styleId="ToelichtingCBS-Cobra">
    <w:name w:val="Toelichting CBS - Cobra"/>
    <w:basedOn w:val="Standaard"/>
    <w:qFormat/>
    <w:rsid w:val="00A57760"/>
    <w:pPr>
      <w:ind w:left="340"/>
    </w:pPr>
  </w:style>
  <w:style w:type="paragraph" w:customStyle="1" w:styleId="stemtabel">
    <w:name w:val="stemtabel"/>
    <w:basedOn w:val="Standaard"/>
    <w:qFormat/>
    <w:rsid w:val="00A57760"/>
    <w:rPr>
      <w:szCs w:val="20"/>
      <w:lang w:eastAsia="nl-BE"/>
    </w:rPr>
  </w:style>
  <w:style w:type="character" w:customStyle="1" w:styleId="VoettekstChar">
    <w:name w:val="Voettekst Char"/>
    <w:basedOn w:val="Standaardalinea-lettertype"/>
    <w:link w:val="Voettekst"/>
    <w:uiPriority w:val="99"/>
    <w:rsid w:val="00A57760"/>
    <w:rPr>
      <w:rFonts w:ascii="Montserrat Light" w:eastAsiaTheme="minorHAnsi" w:hAnsi="Montserrat Light" w:cstheme="minorBidi"/>
      <w:szCs w:val="22"/>
      <w:lang w:eastAsia="en-US"/>
    </w:rPr>
  </w:style>
  <w:style w:type="table" w:styleId="Tabelraster">
    <w:name w:val="Table Grid"/>
    <w:basedOn w:val="Standaardtabel"/>
    <w:uiPriority w:val="59"/>
    <w:rsid w:val="0087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Wetteren">
    <w:name w:val="Alinea - Wetteren"/>
    <w:qFormat/>
    <w:rsid w:val="00A57760"/>
    <w:pPr>
      <w:spacing w:after="120"/>
    </w:pPr>
    <w:rPr>
      <w:rFonts w:ascii="Montserrat Light" w:eastAsiaTheme="minorHAnsi" w:hAnsi="Montserrat Light" w:cstheme="minorBidi"/>
      <w:iCs/>
      <w:szCs w:val="22"/>
      <w:lang w:eastAsia="en-US"/>
    </w:rPr>
  </w:style>
  <w:style w:type="paragraph" w:customStyle="1" w:styleId="TITELI-Wetteren">
    <w:name w:val="TITEL I - Wetteren"/>
    <w:next w:val="Alinea-Wetteren"/>
    <w:qFormat/>
    <w:rsid w:val="00A57760"/>
    <w:pPr>
      <w:spacing w:after="480" w:line="800" w:lineRule="exact"/>
    </w:pPr>
    <w:rPr>
      <w:rFonts w:ascii="Wetteren Stencil Bd" w:eastAsiaTheme="minorHAnsi" w:hAnsi="Wetteren Stencil Bd" w:cstheme="minorBidi"/>
      <w:iCs/>
      <w:caps/>
      <w:color w:val="00B4AA"/>
      <w:sz w:val="84"/>
      <w:szCs w:val="22"/>
      <w:lang w:eastAsia="en-US"/>
    </w:rPr>
  </w:style>
  <w:style w:type="paragraph" w:customStyle="1" w:styleId="TITELII-Wetteren">
    <w:name w:val="TITEL II - Wetteren"/>
    <w:basedOn w:val="TITELI-Wetteren"/>
    <w:next w:val="Alinea-Wetteren"/>
    <w:qFormat/>
    <w:rsid w:val="00A57760"/>
    <w:pPr>
      <w:spacing w:before="360"/>
    </w:pPr>
    <w:rPr>
      <w:color w:val="auto"/>
    </w:rPr>
  </w:style>
  <w:style w:type="paragraph" w:customStyle="1" w:styleId="TITELIII-Wetteren">
    <w:name w:val="TITEL III - Wetteren"/>
    <w:basedOn w:val="TITELII-Wetteren"/>
    <w:qFormat/>
    <w:rsid w:val="00A57760"/>
    <w:pPr>
      <w:spacing w:before="600" w:after="360"/>
    </w:pPr>
    <w:rPr>
      <w:rFonts w:ascii="Montserrat SemiBold" w:hAnsi="Montserrat SemiBold"/>
      <w:b/>
      <w:caps w:val="0"/>
      <w:sz w:val="80"/>
    </w:rPr>
  </w:style>
  <w:style w:type="paragraph" w:customStyle="1" w:styleId="TITELIV-Wetteren">
    <w:name w:val="TITEL IV - Wetteren"/>
    <w:basedOn w:val="TITELIII-Wetteren"/>
    <w:qFormat/>
    <w:rsid w:val="00A57760"/>
    <w:rPr>
      <w:sz w:val="60"/>
      <w:u w:val="single"/>
    </w:rPr>
  </w:style>
  <w:style w:type="paragraph" w:customStyle="1" w:styleId="TITELV-Wetteren">
    <w:name w:val="TITEL V - Wetteren"/>
    <w:basedOn w:val="TITELIV-Wetteren"/>
    <w:qFormat/>
    <w:rsid w:val="00A57760"/>
    <w:pPr>
      <w:ind w:firstLine="426"/>
    </w:pPr>
    <w:rPr>
      <w:b w:val="0"/>
      <w:sz w:val="40"/>
      <w:szCs w:val="40"/>
      <w:u w:val="none"/>
    </w:rPr>
  </w:style>
  <w:style w:type="paragraph" w:customStyle="1" w:styleId="TITELVI-Wetteren">
    <w:name w:val="TITEL VI - Wetteren"/>
    <w:basedOn w:val="TITELV-Wetteren"/>
    <w:qFormat/>
    <w:rsid w:val="00A57760"/>
    <w:pPr>
      <w:ind w:left="426" w:firstLine="0"/>
    </w:pPr>
    <w:rPr>
      <w:sz w:val="36"/>
      <w:u w:val="single"/>
    </w:rPr>
  </w:style>
  <w:style w:type="character" w:customStyle="1" w:styleId="A0">
    <w:name w:val="A0"/>
    <w:uiPriority w:val="99"/>
    <w:qFormat/>
    <w:rsid w:val="00A57760"/>
    <w:rPr>
      <w:rFonts w:cs="Wetteren Stencil Bd"/>
      <w:b/>
      <w:bCs/>
      <w:color w:val="000000"/>
      <w:sz w:val="84"/>
      <w:szCs w:val="84"/>
    </w:rPr>
  </w:style>
  <w:style w:type="character" w:customStyle="1" w:styleId="A1">
    <w:name w:val="A1"/>
    <w:uiPriority w:val="99"/>
    <w:qFormat/>
    <w:rsid w:val="00A57760"/>
    <w:rPr>
      <w:rFonts w:cs="Montserrat Light"/>
      <w:color w:val="000000"/>
      <w:sz w:val="22"/>
      <w:szCs w:val="22"/>
    </w:rPr>
  </w:style>
  <w:style w:type="character" w:customStyle="1" w:styleId="A2">
    <w:name w:val="A2"/>
    <w:uiPriority w:val="99"/>
    <w:qFormat/>
    <w:rsid w:val="00A57760"/>
    <w:rPr>
      <w:rFonts w:cs="Montserrat"/>
      <w:color w:val="000000"/>
      <w:sz w:val="18"/>
      <w:szCs w:val="18"/>
    </w:rPr>
  </w:style>
  <w:style w:type="character" w:customStyle="1" w:styleId="A3">
    <w:name w:val="A3"/>
    <w:uiPriority w:val="99"/>
    <w:qFormat/>
    <w:rsid w:val="00A57760"/>
    <w:rPr>
      <w:rFonts w:cs="Montserrat"/>
      <w:b/>
      <w:bCs/>
      <w:color w:val="000000"/>
      <w:sz w:val="80"/>
      <w:szCs w:val="80"/>
    </w:rPr>
  </w:style>
  <w:style w:type="paragraph" w:customStyle="1" w:styleId="Default">
    <w:name w:val="Default"/>
    <w:qFormat/>
    <w:rsid w:val="00A57760"/>
    <w:pPr>
      <w:autoSpaceDE w:val="0"/>
      <w:autoSpaceDN w:val="0"/>
      <w:adjustRightInd w:val="0"/>
    </w:pPr>
    <w:rPr>
      <w:rFonts w:ascii="Wetteren Stencil Bd" w:eastAsiaTheme="minorHAnsi" w:hAnsi="Wetteren Stencil Bd" w:cs="Wetteren Stencil Bd"/>
      <w:color w:val="000000"/>
      <w:sz w:val="24"/>
      <w:szCs w:val="24"/>
      <w:lang w:eastAsia="en-US"/>
    </w:rPr>
  </w:style>
  <w:style w:type="paragraph" w:customStyle="1" w:styleId="Pa0">
    <w:name w:val="Pa0"/>
    <w:basedOn w:val="Default"/>
    <w:next w:val="Default"/>
    <w:uiPriority w:val="99"/>
    <w:qFormat/>
    <w:rsid w:val="00A57760"/>
    <w:pPr>
      <w:spacing w:line="241" w:lineRule="atLeast"/>
    </w:pPr>
    <w:rPr>
      <w:rFonts w:cstheme="minorBidi"/>
      <w:color w:val="auto"/>
    </w:rPr>
  </w:style>
  <w:style w:type="paragraph" w:customStyle="1" w:styleId="TITELI-Numeriek-Wetteren">
    <w:name w:val="TITEL I - Numeriek - Wetteren"/>
    <w:next w:val="Alinea-Wetteren"/>
    <w:qFormat/>
    <w:rsid w:val="00A57760"/>
    <w:pPr>
      <w:spacing w:after="480" w:line="800" w:lineRule="exact"/>
    </w:pPr>
    <w:rPr>
      <w:rFonts w:ascii="Wetteren Stencil Bd" w:eastAsiaTheme="minorHAnsi" w:hAnsi="Wetteren Stencil Bd" w:cstheme="minorBidi"/>
      <w:iCs/>
      <w:caps/>
      <w:color w:val="00B4AA"/>
      <w:sz w:val="84"/>
      <w:szCs w:val="22"/>
      <w:lang w:eastAsia="en-US"/>
    </w:rPr>
  </w:style>
  <w:style w:type="paragraph" w:customStyle="1" w:styleId="TITELII-Numeriek-Wetteren">
    <w:name w:val="TITEL II - Numeriek - Wetteren"/>
    <w:basedOn w:val="TITELI-Numeriek-Wetteren"/>
    <w:next w:val="Alinea-Wetteren"/>
    <w:qFormat/>
    <w:rsid w:val="00A57760"/>
    <w:pPr>
      <w:spacing w:before="360"/>
    </w:pPr>
    <w:rPr>
      <w:color w:val="auto"/>
    </w:rPr>
  </w:style>
  <w:style w:type="paragraph" w:customStyle="1" w:styleId="TITELIII-Numeriek-Wetteren">
    <w:name w:val="TITEL III - Numeriek - Wetteren"/>
    <w:basedOn w:val="TITELII-Numeriek-Wetteren"/>
    <w:qFormat/>
    <w:rsid w:val="00A57760"/>
    <w:pPr>
      <w:numPr>
        <w:numId w:val="3"/>
      </w:numPr>
      <w:spacing w:before="600" w:after="360"/>
    </w:pPr>
    <w:rPr>
      <w:rFonts w:ascii="Montserrat SemiBold" w:hAnsi="Montserrat SemiBold"/>
      <w:b/>
      <w:caps w:val="0"/>
      <w:sz w:val="80"/>
    </w:rPr>
  </w:style>
  <w:style w:type="paragraph" w:customStyle="1" w:styleId="TITELIV-Numeriek-Wetteren">
    <w:name w:val="TITEL IV - Numeriek - Wetteren"/>
    <w:basedOn w:val="TITELIII-Numeriek-Wetteren"/>
    <w:qFormat/>
    <w:rsid w:val="00A57760"/>
    <w:pPr>
      <w:numPr>
        <w:ilvl w:val="1"/>
      </w:numPr>
    </w:pPr>
    <w:rPr>
      <w:sz w:val="60"/>
    </w:rPr>
  </w:style>
  <w:style w:type="paragraph" w:customStyle="1" w:styleId="TITELV-Numeriek-Wetteren">
    <w:name w:val="TITEL V - Numeriek - Wetteren"/>
    <w:basedOn w:val="TITELIV-Numeriek-Wetteren"/>
    <w:qFormat/>
    <w:rsid w:val="00A57760"/>
    <w:pPr>
      <w:numPr>
        <w:ilvl w:val="2"/>
      </w:numPr>
      <w:tabs>
        <w:tab w:val="left" w:pos="993"/>
      </w:tabs>
    </w:pPr>
    <w:rPr>
      <w:b w:val="0"/>
      <w:sz w:val="40"/>
      <w:szCs w:val="40"/>
      <w:u w:val="single"/>
    </w:rPr>
  </w:style>
  <w:style w:type="paragraph" w:customStyle="1" w:styleId="TITELVI-Numeriek-Wetteren">
    <w:name w:val="TITEL VI - Numeriek - Wetteren"/>
    <w:basedOn w:val="TITELV-Numeriek-Wetteren"/>
    <w:qFormat/>
    <w:rsid w:val="00A57760"/>
    <w:pPr>
      <w:numPr>
        <w:ilvl w:val="3"/>
      </w:numPr>
    </w:pPr>
    <w:rPr>
      <w:sz w:val="36"/>
    </w:rPr>
  </w:style>
  <w:style w:type="character" w:customStyle="1" w:styleId="KoptekstChar">
    <w:name w:val="Koptekst Char"/>
    <w:basedOn w:val="Standaardalinea-lettertype"/>
    <w:link w:val="Koptekst"/>
    <w:uiPriority w:val="99"/>
    <w:rsid w:val="00A57760"/>
    <w:rPr>
      <w:rFonts w:ascii="Montserrat Light" w:eastAsiaTheme="minorHAnsi" w:hAnsi="Montserrat Light" w:cstheme="minorBidi"/>
      <w:szCs w:val="22"/>
      <w:lang w:eastAsia="en-US"/>
    </w:rPr>
  </w:style>
  <w:style w:type="character" w:styleId="Zwaar">
    <w:name w:val="Strong"/>
    <w:basedOn w:val="Standaardalinea-lettertype"/>
    <w:uiPriority w:val="22"/>
    <w:qFormat/>
    <w:rsid w:val="00A57760"/>
    <w:rPr>
      <w:b/>
      <w:bCs/>
    </w:rPr>
  </w:style>
  <w:style w:type="character" w:styleId="Nadruk">
    <w:name w:val="Emphasis"/>
    <w:basedOn w:val="Standaardalinea-lettertype"/>
    <w:uiPriority w:val="20"/>
    <w:qFormat/>
    <w:rsid w:val="00A57760"/>
    <w:rPr>
      <w:i/>
      <w:iCs/>
    </w:rPr>
  </w:style>
  <w:style w:type="paragraph" w:styleId="Citaat">
    <w:name w:val="Quote"/>
    <w:basedOn w:val="Standaard"/>
    <w:next w:val="Standaard"/>
    <w:link w:val="CitaatChar"/>
    <w:uiPriority w:val="29"/>
    <w:qFormat/>
    <w:rsid w:val="00A57760"/>
    <w:rPr>
      <w:i/>
      <w:iCs/>
      <w:color w:val="000000" w:themeColor="text1"/>
    </w:rPr>
  </w:style>
  <w:style w:type="character" w:customStyle="1" w:styleId="CitaatChar">
    <w:name w:val="Citaat Char"/>
    <w:basedOn w:val="Standaardalinea-lettertype"/>
    <w:link w:val="Citaat"/>
    <w:uiPriority w:val="29"/>
    <w:rsid w:val="00A57760"/>
    <w:rPr>
      <w:rFonts w:ascii="Montserrat Light" w:eastAsiaTheme="minorHAnsi" w:hAnsi="Montserrat Light" w:cstheme="minorBidi"/>
      <w:i/>
      <w:iCs/>
      <w:color w:val="000000" w:themeColor="text1"/>
      <w:szCs w:val="22"/>
      <w:lang w:eastAsia="en-US"/>
    </w:rPr>
  </w:style>
  <w:style w:type="character" w:styleId="Intensievebenadrukking">
    <w:name w:val="Intense Emphasis"/>
    <w:basedOn w:val="Standaardalinea-lettertype"/>
    <w:uiPriority w:val="21"/>
    <w:qFormat/>
    <w:rsid w:val="00A57760"/>
    <w:rPr>
      <w:b/>
      <w:bCs/>
      <w:i/>
      <w:iCs/>
      <w:color w:val="4F81BD" w:themeColor="accent1"/>
    </w:rPr>
  </w:style>
  <w:style w:type="character" w:styleId="Subtieleverwijzing">
    <w:name w:val="Subtle Reference"/>
    <w:basedOn w:val="Standaardalinea-lettertype"/>
    <w:uiPriority w:val="31"/>
    <w:qFormat/>
    <w:rsid w:val="00A57760"/>
    <w:rPr>
      <w:smallCaps/>
      <w:color w:val="C0504D" w:themeColor="accent2"/>
      <w:u w:val="single"/>
    </w:rPr>
  </w:style>
  <w:style w:type="character" w:styleId="Intensieveverwijzing">
    <w:name w:val="Intense Reference"/>
    <w:basedOn w:val="Standaardalinea-lettertype"/>
    <w:uiPriority w:val="32"/>
    <w:qFormat/>
    <w:rsid w:val="00A57760"/>
    <w:rPr>
      <w:b/>
      <w:bCs/>
      <w:smallCaps/>
      <w:color w:val="C0504D" w:themeColor="accent2"/>
      <w:spacing w:val="5"/>
      <w:u w:val="single"/>
    </w:rPr>
  </w:style>
  <w:style w:type="paragraph" w:styleId="Geenafstand">
    <w:name w:val="No Spacing"/>
    <w:basedOn w:val="Standaard"/>
    <w:uiPriority w:val="1"/>
    <w:qFormat/>
    <w:rsid w:val="00A57760"/>
  </w:style>
  <w:style w:type="paragraph" w:styleId="Duidelijkcitaat">
    <w:name w:val="Intense Quote"/>
    <w:basedOn w:val="Standaard"/>
    <w:next w:val="Standaard"/>
    <w:link w:val="DuidelijkcitaatChar"/>
    <w:uiPriority w:val="30"/>
    <w:qFormat/>
    <w:rsid w:val="00A5776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57760"/>
    <w:rPr>
      <w:rFonts w:ascii="Montserrat Light" w:eastAsiaTheme="minorHAnsi" w:hAnsi="Montserrat Light" w:cstheme="minorBidi"/>
      <w:b/>
      <w:bCs/>
      <w:i/>
      <w:iCs/>
      <w:color w:val="4F81BD" w:themeColor="accent1"/>
      <w:szCs w:val="22"/>
      <w:lang w:eastAsia="en-US"/>
    </w:rPr>
  </w:style>
  <w:style w:type="character" w:styleId="Titelvanboek">
    <w:name w:val="Book Title"/>
    <w:uiPriority w:val="33"/>
    <w:qFormat/>
    <w:rsid w:val="00A57760"/>
    <w:rPr>
      <w:b/>
      <w:bCs/>
      <w:smallCaps/>
      <w:spacing w:val="5"/>
    </w:rPr>
  </w:style>
  <w:style w:type="paragraph" w:styleId="Kopvaninhoudsopgave">
    <w:name w:val="TOC Heading"/>
    <w:basedOn w:val="Kop1"/>
    <w:next w:val="Standaard"/>
    <w:uiPriority w:val="39"/>
    <w:unhideWhenUsed/>
    <w:qFormat/>
    <w:rsid w:val="00A57760"/>
    <w:pPr>
      <w:outlineLvl w:val="9"/>
    </w:pPr>
  </w:style>
  <w:style w:type="paragraph" w:customStyle="1" w:styleId="1opsommingsteken">
    <w:name w:val="1 opsommingsteken"/>
    <w:basedOn w:val="Lijstalinea"/>
    <w:qFormat/>
    <w:rsid w:val="00A57760"/>
    <w:pPr>
      <w:numPr>
        <w:numId w:val="4"/>
      </w:numPr>
      <w:ind w:left="284" w:hanging="284"/>
    </w:pPr>
  </w:style>
  <w:style w:type="paragraph" w:customStyle="1" w:styleId="2opsommingsteken">
    <w:name w:val="2 opsommingsteken"/>
    <w:basedOn w:val="Lijstalinea"/>
    <w:qFormat/>
    <w:rsid w:val="00A57760"/>
    <w:pPr>
      <w:numPr>
        <w:numId w:val="5"/>
      </w:numPr>
      <w:ind w:left="567" w:hanging="283"/>
    </w:pPr>
  </w:style>
  <w:style w:type="paragraph" w:customStyle="1" w:styleId="3opsommingsteken">
    <w:name w:val="3 opsommingsteken"/>
    <w:basedOn w:val="Lijstalinea"/>
    <w:qFormat/>
    <w:rsid w:val="00A57760"/>
    <w:pPr>
      <w:numPr>
        <w:numId w:val="6"/>
      </w:numPr>
      <w:ind w:left="851" w:hanging="284"/>
    </w:pPr>
  </w:style>
  <w:style w:type="paragraph" w:customStyle="1" w:styleId="nummering">
    <w:name w:val="nummering"/>
    <w:basedOn w:val="Lijstalinea"/>
    <w:qFormat/>
    <w:rsid w:val="00A57760"/>
    <w:pPr>
      <w:numPr>
        <w:numId w:val="7"/>
      </w:numPr>
      <w:ind w:left="284" w:hanging="284"/>
    </w:pPr>
  </w:style>
  <w:style w:type="paragraph" w:customStyle="1" w:styleId="4opsommingsteken">
    <w:name w:val="4 opsommingsteken"/>
    <w:basedOn w:val="Lijstalinea"/>
    <w:qFormat/>
    <w:rsid w:val="00A57760"/>
    <w:pPr>
      <w:numPr>
        <w:numId w:val="8"/>
      </w:numPr>
      <w:ind w:left="1134" w:hanging="283"/>
    </w:pPr>
  </w:style>
  <w:style w:type="paragraph" w:customStyle="1" w:styleId="Hoofdtitel">
    <w:name w:val="Hoofdtitel"/>
    <w:basedOn w:val="Default"/>
    <w:link w:val="HoofdtitelChar"/>
    <w:qFormat/>
    <w:rsid w:val="00A57760"/>
    <w:pPr>
      <w:spacing w:after="240"/>
    </w:pPr>
    <w:rPr>
      <w:rFonts w:asciiTheme="minorHAnsi" w:hAnsiTheme="minorHAnsi" w:cs="Gill Alt One MT"/>
      <w:b/>
      <w:bCs/>
      <w:sz w:val="72"/>
      <w:szCs w:val="72"/>
    </w:rPr>
  </w:style>
  <w:style w:type="character" w:customStyle="1" w:styleId="HoofdtitelChar">
    <w:name w:val="Hoofdtitel Char"/>
    <w:basedOn w:val="Standaardalinea-lettertype"/>
    <w:link w:val="Hoofdtitel"/>
    <w:rsid w:val="00A57760"/>
    <w:rPr>
      <w:rFonts w:asciiTheme="minorHAnsi" w:eastAsiaTheme="minorHAnsi" w:hAnsiTheme="minorHAnsi" w:cs="Gill Alt One MT"/>
      <w:b/>
      <w:bCs/>
      <w:color w:val="000000"/>
      <w:sz w:val="72"/>
      <w:szCs w:val="72"/>
      <w:lang w:eastAsia="en-US"/>
    </w:rPr>
  </w:style>
  <w:style w:type="paragraph" w:customStyle="1" w:styleId="Titel1">
    <w:name w:val="Titel 1"/>
    <w:basedOn w:val="Default"/>
    <w:link w:val="Titel1Char"/>
    <w:qFormat/>
    <w:rsid w:val="00A57760"/>
    <w:pPr>
      <w:numPr>
        <w:numId w:val="9"/>
      </w:numPr>
      <w:spacing w:before="240" w:after="240"/>
    </w:pPr>
    <w:rPr>
      <w:rFonts w:ascii="Montserrat" w:hAnsi="Montserrat" w:cs="Gill Alt One MT"/>
      <w:b/>
      <w:bCs/>
      <w:color w:val="00B4AA"/>
      <w:sz w:val="40"/>
      <w:szCs w:val="40"/>
    </w:rPr>
  </w:style>
  <w:style w:type="character" w:customStyle="1" w:styleId="Titel1Char">
    <w:name w:val="Titel 1 Char"/>
    <w:basedOn w:val="Standaardalinea-lettertype"/>
    <w:link w:val="Titel1"/>
    <w:rsid w:val="00A57760"/>
    <w:rPr>
      <w:rFonts w:ascii="Montserrat" w:eastAsiaTheme="minorHAnsi" w:hAnsi="Montserrat" w:cs="Gill Alt One MT"/>
      <w:b/>
      <w:bCs/>
      <w:color w:val="00B4AA"/>
      <w:sz w:val="40"/>
      <w:szCs w:val="40"/>
      <w:lang w:eastAsia="en-US"/>
    </w:rPr>
  </w:style>
  <w:style w:type="paragraph" w:customStyle="1" w:styleId="Titel2">
    <w:name w:val="Titel 2"/>
    <w:basedOn w:val="Default"/>
    <w:link w:val="Titel2Char"/>
    <w:qFormat/>
    <w:rsid w:val="00A57760"/>
    <w:pPr>
      <w:spacing w:before="240" w:after="120"/>
      <w:ind w:left="1134" w:hanging="709"/>
    </w:pPr>
    <w:rPr>
      <w:rFonts w:ascii="Montserrat" w:hAnsi="Montserrat" w:cs="Gill Alt One MT"/>
      <w:b/>
      <w:bCs/>
      <w:noProof/>
      <w:sz w:val="32"/>
      <w:szCs w:val="32"/>
    </w:rPr>
  </w:style>
  <w:style w:type="character" w:customStyle="1" w:styleId="Titel2Char">
    <w:name w:val="Titel 2 Char"/>
    <w:basedOn w:val="Standaardalinea-lettertype"/>
    <w:link w:val="Titel2"/>
    <w:rsid w:val="00A57760"/>
    <w:rPr>
      <w:rFonts w:ascii="Montserrat" w:eastAsiaTheme="minorHAnsi" w:hAnsi="Montserrat" w:cs="Gill Alt One MT"/>
      <w:b/>
      <w:bCs/>
      <w:noProof/>
      <w:color w:val="000000"/>
      <w:sz w:val="32"/>
      <w:szCs w:val="32"/>
      <w:lang w:eastAsia="en-US"/>
    </w:rPr>
  </w:style>
  <w:style w:type="paragraph" w:customStyle="1" w:styleId="Alineatekst">
    <w:name w:val="Alinea tekst"/>
    <w:basedOn w:val="Default"/>
    <w:link w:val="AlineatekstChar"/>
    <w:qFormat/>
    <w:rsid w:val="00A57760"/>
    <w:pPr>
      <w:ind w:left="1418"/>
    </w:pPr>
    <w:rPr>
      <w:rFonts w:ascii="Montserrat Light" w:hAnsi="Montserrat Light" w:cs="Gill Alt One MT"/>
      <w:sz w:val="20"/>
      <w:szCs w:val="22"/>
    </w:rPr>
  </w:style>
  <w:style w:type="character" w:customStyle="1" w:styleId="AlineatekstChar">
    <w:name w:val="Alinea tekst Char"/>
    <w:basedOn w:val="Standaardalinea-lettertype"/>
    <w:link w:val="Alineatekst"/>
    <w:rsid w:val="00A57760"/>
    <w:rPr>
      <w:rFonts w:ascii="Montserrat Light" w:eastAsiaTheme="minorHAnsi" w:hAnsi="Montserrat Light" w:cs="Gill Alt One MT"/>
      <w:color w:val="000000"/>
      <w:szCs w:val="22"/>
      <w:lang w:eastAsia="en-US"/>
    </w:rPr>
  </w:style>
  <w:style w:type="paragraph" w:customStyle="1" w:styleId="Titel3">
    <w:name w:val="Titel 3"/>
    <w:basedOn w:val="Titel2"/>
    <w:link w:val="Titel3Char"/>
    <w:qFormat/>
    <w:rsid w:val="00A57760"/>
    <w:pPr>
      <w:numPr>
        <w:ilvl w:val="2"/>
        <w:numId w:val="9"/>
      </w:numPr>
      <w:ind w:left="2214" w:hanging="1080"/>
    </w:pPr>
    <w:rPr>
      <w:sz w:val="28"/>
    </w:rPr>
  </w:style>
  <w:style w:type="character" w:customStyle="1" w:styleId="Titel3Char">
    <w:name w:val="Titel 3 Char"/>
    <w:basedOn w:val="Titel2Char"/>
    <w:link w:val="Titel3"/>
    <w:rsid w:val="00A57760"/>
    <w:rPr>
      <w:rFonts w:ascii="Montserrat" w:eastAsiaTheme="minorHAnsi" w:hAnsi="Montserrat" w:cs="Gill Alt One MT"/>
      <w:b/>
      <w:bCs/>
      <w:noProof/>
      <w:color w:val="000000"/>
      <w:sz w:val="28"/>
      <w:szCs w:val="32"/>
      <w:lang w:eastAsia="en-US"/>
    </w:rPr>
  </w:style>
  <w:style w:type="paragraph" w:customStyle="1" w:styleId="Opsomming10">
    <w:name w:val="Opsomming1"/>
    <w:basedOn w:val="Standaard"/>
    <w:autoRedefine/>
    <w:qFormat/>
    <w:rsid w:val="00A57760"/>
    <w:pPr>
      <w:numPr>
        <w:numId w:val="10"/>
      </w:numPr>
      <w:spacing w:before="120"/>
    </w:pPr>
    <w:rPr>
      <w:rFonts w:ascii="Gill Alt One MT" w:hAnsi="Gill Alt One MT"/>
      <w:bCs/>
      <w:sz w:val="22"/>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dfsroot\Huisstijl_Sjablonen\Cobra.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BC1D-9BDD-446A-9A95-85F031BE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Cobra.dotx</Template>
  <TotalTime>0</TotalTime>
  <Pages>5</Pages>
  <Words>1672</Words>
  <Characters>9201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2020-02-21T11:30:00Z</dcterms:created>
  <dcterms:modified xsi:type="dcterms:W3CDTF">2020-02-21T11:30:00Z</dcterms:modified>
</cp:coreProperties>
</file>